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792D" w:rsidRDefault="00F4792D">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5" w:history="1">
        <w:r>
          <w:rPr>
            <w:rFonts w:ascii="Calibri" w:hAnsi="Calibri" w:cs="Calibri"/>
            <w:color w:val="0000FF"/>
          </w:rPr>
          <w:t>КонсультантПлюс</w:t>
        </w:r>
      </w:hyperlink>
      <w:r>
        <w:rPr>
          <w:rFonts w:ascii="Calibri" w:hAnsi="Calibri" w:cs="Calibri"/>
        </w:rPr>
        <w:br/>
      </w:r>
    </w:p>
    <w:p w:rsidR="00F4792D" w:rsidRDefault="00F4792D">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F4792D">
        <w:tc>
          <w:tcPr>
            <w:tcW w:w="4677" w:type="dxa"/>
            <w:tcMar>
              <w:top w:w="0" w:type="dxa"/>
              <w:left w:w="0" w:type="dxa"/>
              <w:bottom w:w="0" w:type="dxa"/>
              <w:right w:w="0" w:type="dxa"/>
            </w:tcMar>
          </w:tcPr>
          <w:p w:rsidR="00F4792D" w:rsidRDefault="00F4792D">
            <w:pPr>
              <w:widowControl w:val="0"/>
              <w:autoSpaceDE w:val="0"/>
              <w:autoSpaceDN w:val="0"/>
              <w:adjustRightInd w:val="0"/>
              <w:spacing w:after="0" w:line="240" w:lineRule="auto"/>
              <w:rPr>
                <w:rFonts w:ascii="Calibri" w:hAnsi="Calibri" w:cs="Calibri"/>
              </w:rPr>
            </w:pPr>
            <w:r>
              <w:rPr>
                <w:rFonts w:ascii="Calibri" w:hAnsi="Calibri" w:cs="Calibri"/>
              </w:rPr>
              <w:t>10 января 2002 года</w:t>
            </w:r>
          </w:p>
        </w:tc>
        <w:tc>
          <w:tcPr>
            <w:tcW w:w="4677" w:type="dxa"/>
            <w:tcMar>
              <w:top w:w="0" w:type="dxa"/>
              <w:left w:w="0" w:type="dxa"/>
              <w:bottom w:w="0" w:type="dxa"/>
              <w:right w:w="0" w:type="dxa"/>
            </w:tcMar>
          </w:tcPr>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N 7-ФЗ</w:t>
            </w:r>
          </w:p>
        </w:tc>
      </w:tr>
    </w:tbl>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F4792D" w:rsidRDefault="00F4792D">
      <w:pPr>
        <w:widowControl w:val="0"/>
        <w:autoSpaceDE w:val="0"/>
        <w:autoSpaceDN w:val="0"/>
        <w:adjustRightInd w:val="0"/>
        <w:spacing w:after="0" w:line="240" w:lineRule="auto"/>
        <w:jc w:val="center"/>
        <w:rPr>
          <w:rFonts w:ascii="Calibri" w:hAnsi="Calibri" w:cs="Calibri"/>
          <w:b/>
          <w:bCs/>
        </w:rPr>
      </w:pP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F4792D" w:rsidRDefault="00F4792D">
      <w:pPr>
        <w:widowControl w:val="0"/>
        <w:autoSpaceDE w:val="0"/>
        <w:autoSpaceDN w:val="0"/>
        <w:adjustRightInd w:val="0"/>
        <w:spacing w:after="0" w:line="240" w:lineRule="auto"/>
        <w:jc w:val="center"/>
        <w:rPr>
          <w:rFonts w:ascii="Calibri" w:hAnsi="Calibri" w:cs="Calibri"/>
          <w:b/>
          <w:bCs/>
        </w:rPr>
      </w:pP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ОХРАНЕ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20 декабря 2001 года</w:t>
      </w:r>
    </w:p>
    <w:p w:rsidR="00F4792D" w:rsidRDefault="00F4792D">
      <w:pPr>
        <w:widowControl w:val="0"/>
        <w:autoSpaceDE w:val="0"/>
        <w:autoSpaceDN w:val="0"/>
        <w:adjustRightInd w:val="0"/>
        <w:spacing w:after="0" w:line="240" w:lineRule="auto"/>
        <w:jc w:val="right"/>
        <w:rPr>
          <w:rFonts w:ascii="Calibri" w:hAnsi="Calibri" w:cs="Calibri"/>
        </w:rPr>
      </w:pP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26 декабря 2001 года</w:t>
      </w:r>
    </w:p>
    <w:p w:rsidR="00F4792D" w:rsidRDefault="00F4792D">
      <w:pPr>
        <w:widowControl w:val="0"/>
        <w:autoSpaceDE w:val="0"/>
        <w:autoSpaceDN w:val="0"/>
        <w:adjustRightInd w:val="0"/>
        <w:spacing w:after="0" w:line="240" w:lineRule="auto"/>
        <w:jc w:val="center"/>
        <w:rPr>
          <w:rFonts w:ascii="Calibri" w:hAnsi="Calibri" w:cs="Calibri"/>
        </w:rPr>
      </w:pP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22.08.2004 </w:t>
      </w:r>
      <w:hyperlink r:id="rId6" w:history="1">
        <w:r>
          <w:rPr>
            <w:rFonts w:ascii="Calibri" w:hAnsi="Calibri" w:cs="Calibri"/>
            <w:color w:val="0000FF"/>
          </w:rPr>
          <w:t>N 122-ФЗ,</w:t>
        </w:r>
      </w:hyperlink>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29.12.2004 </w:t>
      </w:r>
      <w:hyperlink r:id="rId7" w:history="1">
        <w:r>
          <w:rPr>
            <w:rFonts w:ascii="Calibri" w:hAnsi="Calibri" w:cs="Calibri"/>
            <w:color w:val="0000FF"/>
          </w:rPr>
          <w:t>N 199-ФЗ,</w:t>
        </w:r>
      </w:hyperlink>
      <w:r>
        <w:rPr>
          <w:rFonts w:ascii="Calibri" w:hAnsi="Calibri" w:cs="Calibri"/>
        </w:rPr>
        <w:t xml:space="preserve"> от 09.05.2005 </w:t>
      </w:r>
      <w:hyperlink r:id="rId8" w:history="1">
        <w:r>
          <w:rPr>
            <w:rFonts w:ascii="Calibri" w:hAnsi="Calibri" w:cs="Calibri"/>
            <w:color w:val="0000FF"/>
          </w:rPr>
          <w:t>N 45-ФЗ,</w:t>
        </w:r>
      </w:hyperlink>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31.12.2005 </w:t>
      </w:r>
      <w:hyperlink r:id="rId9" w:history="1">
        <w:r>
          <w:rPr>
            <w:rFonts w:ascii="Calibri" w:hAnsi="Calibri" w:cs="Calibri"/>
            <w:color w:val="0000FF"/>
          </w:rPr>
          <w:t>N 199-ФЗ</w:t>
        </w:r>
      </w:hyperlink>
      <w:r>
        <w:rPr>
          <w:rFonts w:ascii="Calibri" w:hAnsi="Calibri" w:cs="Calibri"/>
        </w:rPr>
        <w:t xml:space="preserve">, от 18.12.2006 </w:t>
      </w:r>
      <w:hyperlink r:id="rId10" w:history="1">
        <w:r>
          <w:rPr>
            <w:rFonts w:ascii="Calibri" w:hAnsi="Calibri" w:cs="Calibri"/>
            <w:color w:val="0000FF"/>
          </w:rPr>
          <w:t>N 232-ФЗ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05.02.2007 </w:t>
      </w:r>
      <w:hyperlink r:id="rId11" w:history="1">
        <w:r>
          <w:rPr>
            <w:rFonts w:ascii="Calibri" w:hAnsi="Calibri" w:cs="Calibri"/>
            <w:color w:val="0000FF"/>
          </w:rPr>
          <w:t>N 13-ФЗ</w:t>
        </w:r>
      </w:hyperlink>
      <w:r>
        <w:rPr>
          <w:rFonts w:ascii="Calibri" w:hAnsi="Calibri" w:cs="Calibri"/>
        </w:rPr>
        <w:t xml:space="preserve">, от 26.06.2007 </w:t>
      </w:r>
      <w:hyperlink r:id="rId12" w:history="1">
        <w:r>
          <w:rPr>
            <w:rFonts w:ascii="Calibri" w:hAnsi="Calibri" w:cs="Calibri"/>
            <w:color w:val="0000FF"/>
          </w:rPr>
          <w:t>N 118-ФЗ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24.06.2008 </w:t>
      </w:r>
      <w:hyperlink r:id="rId13" w:history="1">
        <w:r>
          <w:rPr>
            <w:rFonts w:ascii="Calibri" w:hAnsi="Calibri" w:cs="Calibri"/>
            <w:color w:val="0000FF"/>
          </w:rPr>
          <w:t>N 93-ФЗ</w:t>
        </w:r>
      </w:hyperlink>
      <w:r>
        <w:rPr>
          <w:rFonts w:ascii="Calibri" w:hAnsi="Calibri" w:cs="Calibri"/>
        </w:rPr>
        <w:t xml:space="preserve">, от 14.07.2008 </w:t>
      </w:r>
      <w:hyperlink r:id="rId14" w:history="1">
        <w:r>
          <w:rPr>
            <w:rFonts w:ascii="Calibri" w:hAnsi="Calibri" w:cs="Calibri"/>
            <w:color w:val="0000FF"/>
          </w:rPr>
          <w:t>N 118-ФЗ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23.07.2008 </w:t>
      </w:r>
      <w:hyperlink r:id="rId15" w:history="1">
        <w:r>
          <w:rPr>
            <w:rFonts w:ascii="Calibri" w:hAnsi="Calibri" w:cs="Calibri"/>
            <w:color w:val="0000FF"/>
          </w:rPr>
          <w:t>N 160-ФЗ</w:t>
        </w:r>
      </w:hyperlink>
      <w:r>
        <w:rPr>
          <w:rFonts w:ascii="Calibri" w:hAnsi="Calibri" w:cs="Calibri"/>
        </w:rPr>
        <w:t xml:space="preserve">, от 30.12.2008 </w:t>
      </w:r>
      <w:hyperlink r:id="rId16" w:history="1">
        <w:r>
          <w:rPr>
            <w:rFonts w:ascii="Calibri" w:hAnsi="Calibri" w:cs="Calibri"/>
            <w:color w:val="0000FF"/>
          </w:rPr>
          <w:t>N 309-ФЗ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14.03.2009 </w:t>
      </w:r>
      <w:hyperlink r:id="rId17" w:history="1">
        <w:r>
          <w:rPr>
            <w:rFonts w:ascii="Calibri" w:hAnsi="Calibri" w:cs="Calibri"/>
            <w:color w:val="0000FF"/>
          </w:rPr>
          <w:t>N 32-ФЗ</w:t>
        </w:r>
      </w:hyperlink>
      <w:r>
        <w:rPr>
          <w:rFonts w:ascii="Calibri" w:hAnsi="Calibri" w:cs="Calibri"/>
        </w:rPr>
        <w:t xml:space="preserve">, от 27.12.2009 </w:t>
      </w:r>
      <w:hyperlink r:id="rId18" w:history="1">
        <w:r>
          <w:rPr>
            <w:rFonts w:ascii="Calibri" w:hAnsi="Calibri" w:cs="Calibri"/>
            <w:color w:val="0000FF"/>
          </w:rPr>
          <w:t>N 374-ФЗ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29.12.2010 </w:t>
      </w:r>
      <w:hyperlink r:id="rId19" w:history="1">
        <w:r>
          <w:rPr>
            <w:rFonts w:ascii="Calibri" w:hAnsi="Calibri" w:cs="Calibri"/>
            <w:color w:val="0000FF"/>
          </w:rPr>
          <w:t>N 442-ФЗ</w:t>
        </w:r>
      </w:hyperlink>
      <w:r>
        <w:rPr>
          <w:rFonts w:ascii="Calibri" w:hAnsi="Calibri" w:cs="Calibri"/>
        </w:rPr>
        <w:t xml:space="preserve">, от 11.07.2011 </w:t>
      </w:r>
      <w:hyperlink r:id="rId20" w:history="1">
        <w:r>
          <w:rPr>
            <w:rFonts w:ascii="Calibri" w:hAnsi="Calibri" w:cs="Calibri"/>
            <w:color w:val="0000FF"/>
          </w:rPr>
          <w:t>N 190-ФЗ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18.07.2011 </w:t>
      </w:r>
      <w:hyperlink r:id="rId21" w:history="1">
        <w:r>
          <w:rPr>
            <w:rFonts w:ascii="Calibri" w:hAnsi="Calibri" w:cs="Calibri"/>
            <w:color w:val="0000FF"/>
          </w:rPr>
          <w:t>N 242-ФЗ</w:t>
        </w:r>
      </w:hyperlink>
      <w:r>
        <w:rPr>
          <w:rFonts w:ascii="Calibri" w:hAnsi="Calibri" w:cs="Calibri"/>
        </w:rPr>
        <w:t xml:space="preserve">, от 18.07.2011 </w:t>
      </w:r>
      <w:hyperlink r:id="rId22" w:history="1">
        <w:r>
          <w:rPr>
            <w:rFonts w:ascii="Calibri" w:hAnsi="Calibri" w:cs="Calibri"/>
            <w:color w:val="0000FF"/>
          </w:rPr>
          <w:t>N 243-ФЗ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19.07.2011 </w:t>
      </w:r>
      <w:hyperlink r:id="rId23" w:history="1">
        <w:r>
          <w:rPr>
            <w:rFonts w:ascii="Calibri" w:hAnsi="Calibri" w:cs="Calibri"/>
            <w:color w:val="0000FF"/>
          </w:rPr>
          <w:t>N 248-ФЗ</w:t>
        </w:r>
      </w:hyperlink>
      <w:r>
        <w:rPr>
          <w:rFonts w:ascii="Calibri" w:hAnsi="Calibri" w:cs="Calibri"/>
        </w:rPr>
        <w:t xml:space="preserve">, от 21.11.2011 </w:t>
      </w:r>
      <w:hyperlink r:id="rId24" w:history="1">
        <w:r>
          <w:rPr>
            <w:rFonts w:ascii="Calibri" w:hAnsi="Calibri" w:cs="Calibri"/>
            <w:color w:val="0000FF"/>
          </w:rPr>
          <w:t>N 331-ФЗ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07.12.2011 </w:t>
      </w:r>
      <w:hyperlink r:id="rId25" w:history="1">
        <w:r>
          <w:rPr>
            <w:rFonts w:ascii="Calibri" w:hAnsi="Calibri" w:cs="Calibri"/>
            <w:color w:val="0000FF"/>
          </w:rPr>
          <w:t>N 417-ФЗ</w:t>
        </w:r>
      </w:hyperlink>
      <w:r>
        <w:rPr>
          <w:rFonts w:ascii="Calibri" w:hAnsi="Calibri" w:cs="Calibri"/>
        </w:rPr>
        <w:t xml:space="preserve">, от 25.06.2012 </w:t>
      </w:r>
      <w:hyperlink r:id="rId26" w:history="1">
        <w:r>
          <w:rPr>
            <w:rFonts w:ascii="Calibri" w:hAnsi="Calibri" w:cs="Calibri"/>
            <w:color w:val="0000FF"/>
          </w:rPr>
          <w:t>N 93-ФЗ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7" w:history="1">
        <w:r>
          <w:rPr>
            <w:rFonts w:ascii="Calibri" w:hAnsi="Calibri" w:cs="Calibri"/>
            <w:color w:val="0000FF"/>
          </w:rPr>
          <w:t>N 185-ФЗ</w:t>
        </w:r>
      </w:hyperlink>
      <w:r>
        <w:rPr>
          <w:rFonts w:ascii="Calibri" w:hAnsi="Calibri" w:cs="Calibri"/>
        </w:rPr>
        <w:t xml:space="preserve">, от 23.07.2013 </w:t>
      </w:r>
      <w:hyperlink r:id="rId28" w:history="1">
        <w:r>
          <w:rPr>
            <w:rFonts w:ascii="Calibri" w:hAnsi="Calibri" w:cs="Calibri"/>
            <w:color w:val="0000FF"/>
          </w:rPr>
          <w:t>N 226-ФЗ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29" w:history="1">
        <w:r>
          <w:rPr>
            <w:rFonts w:ascii="Calibri" w:hAnsi="Calibri" w:cs="Calibri"/>
            <w:color w:val="0000FF"/>
          </w:rPr>
          <w:t>N 406-ФЗ</w:t>
        </w:r>
      </w:hyperlink>
      <w:r>
        <w:rPr>
          <w:rFonts w:ascii="Calibri" w:hAnsi="Calibri" w:cs="Calibri"/>
        </w:rPr>
        <w:t xml:space="preserve">, от 28.12.2013 </w:t>
      </w:r>
      <w:hyperlink r:id="rId30" w:history="1">
        <w:r>
          <w:rPr>
            <w:rFonts w:ascii="Calibri" w:hAnsi="Calibri" w:cs="Calibri"/>
            <w:color w:val="0000FF"/>
          </w:rPr>
          <w:t>N 409-ФЗ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12.03.2014 </w:t>
      </w:r>
      <w:hyperlink r:id="rId31" w:history="1">
        <w:r>
          <w:rPr>
            <w:rFonts w:ascii="Calibri" w:hAnsi="Calibri" w:cs="Calibri"/>
            <w:color w:val="0000FF"/>
          </w:rPr>
          <w:t>N 27-ФЗ</w:t>
        </w:r>
      </w:hyperlink>
      <w:r>
        <w:rPr>
          <w:rFonts w:ascii="Calibri" w:hAnsi="Calibri" w:cs="Calibri"/>
        </w:rPr>
        <w:t xml:space="preserve">, от 21.07.2014 </w:t>
      </w:r>
      <w:hyperlink r:id="rId32" w:history="1">
        <w:r>
          <w:rPr>
            <w:rFonts w:ascii="Calibri" w:hAnsi="Calibri" w:cs="Calibri"/>
            <w:color w:val="0000FF"/>
          </w:rPr>
          <w:t>N 219-ФЗ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24.11.2014 </w:t>
      </w:r>
      <w:hyperlink r:id="rId33" w:history="1">
        <w:r>
          <w:rPr>
            <w:rFonts w:ascii="Calibri" w:hAnsi="Calibri" w:cs="Calibri"/>
            <w:color w:val="0000FF"/>
          </w:rPr>
          <w:t>N 361-ФЗ</w:t>
        </w:r>
      </w:hyperlink>
      <w:r>
        <w:rPr>
          <w:rFonts w:ascii="Calibri" w:hAnsi="Calibri" w:cs="Calibri"/>
        </w:rPr>
        <w:t>,</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с изм., внесенными </w:t>
      </w:r>
      <w:hyperlink r:id="rId34" w:history="1">
        <w:r>
          <w:rPr>
            <w:rFonts w:ascii="Calibri" w:hAnsi="Calibri" w:cs="Calibri"/>
            <w:color w:val="0000FF"/>
          </w:rPr>
          <w:t>Постановлением</w:t>
        </w:r>
      </w:hyperlink>
      <w:r>
        <w:rPr>
          <w:rFonts w:ascii="Calibri" w:hAnsi="Calibri" w:cs="Calibri"/>
        </w:rPr>
        <w:t xml:space="preserve"> Конституционного Суда РФ</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05.03.2013 N 5-П, Федеральным </w:t>
      </w:r>
      <w:hyperlink r:id="rId35" w:history="1">
        <w:r>
          <w:rPr>
            <w:rFonts w:ascii="Calibri" w:hAnsi="Calibri" w:cs="Calibri"/>
            <w:color w:val="0000FF"/>
          </w:rPr>
          <w:t>законом</w:t>
        </w:r>
      </w:hyperlink>
      <w:r>
        <w:rPr>
          <w:rFonts w:ascii="Calibri" w:hAnsi="Calibri" w:cs="Calibri"/>
        </w:rPr>
        <w:t xml:space="preserve"> от 29.12.2014 N 458-ФЗ)</w:t>
      </w:r>
    </w:p>
    <w:p w:rsidR="00F4792D" w:rsidRDefault="00F4792D">
      <w:pPr>
        <w:widowControl w:val="0"/>
        <w:autoSpaceDE w:val="0"/>
        <w:autoSpaceDN w:val="0"/>
        <w:adjustRightInd w:val="0"/>
        <w:spacing w:after="0" w:line="240" w:lineRule="auto"/>
        <w:jc w:val="center"/>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36" w:history="1">
        <w:r>
          <w:rPr>
            <w:rFonts w:ascii="Calibri" w:hAnsi="Calibri" w:cs="Calibri"/>
            <w:color w:val="0000FF"/>
          </w:rPr>
          <w:t>Конституцией</w:t>
        </w:r>
      </w:hyperlink>
      <w:r>
        <w:rPr>
          <w:rFonts w:ascii="Calibri" w:hAnsi="Calibri" w:cs="Calibri"/>
        </w:rPr>
        <w:t xml:space="preserve"> Российской Федерации каждый имеет право на благоприятную окружающую среду, каждый обязан сохранять природу и окружающую среду, бережно относиться к природным богатствам, которые являются основой устойчивого развития, жизни и деятельности народов, проживающих на территории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и природных ресурсов в целях удовлетворения потребностей нынешнего и будущих поколений, укрепления правопорядка в области охраны окружающей среды и обеспечения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регулирует отношения в сфере взаимодействия общества и природы, возникающие при осуществлении хозяйственной и иной деятельности, связанной с воздействием на природную среду как важнейшую составляющую окружающей среды, являющуюся основой жизни на Земле, в пределах территории Российской Федерации, а также на континентальном шельфе и в исключительной экономической зоне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0" w:name="Par41"/>
      <w:bookmarkEnd w:id="0"/>
      <w:r>
        <w:rPr>
          <w:rFonts w:ascii="Calibri" w:hAnsi="Calibri" w:cs="Calibri"/>
          <w:b/>
          <w:bCs/>
        </w:rPr>
        <w:t>Глава I. ОБЩИЕ ПОЛОЖЕНИЯ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 w:name="Par43"/>
      <w:bookmarkEnd w:id="1"/>
      <w:r>
        <w:rPr>
          <w:rFonts w:ascii="Calibri" w:hAnsi="Calibri" w:cs="Calibri"/>
        </w:rPr>
        <w:t>Статья 1. Основные понятия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настоящем Федеральном законе используются следующие основные понятия: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окружающая среда - совокупность компонентов природной среды, природных и природно-антропогенных объектов, а также антропогенных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природная среда (далее также - природа) - совокупность компонентов природной среды, природных и природно-антропогенных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компоненты природной среды - земля, недра, почвы, поверхностные и подземные воды, атмосферный воздух, растительный, животный мир и иные организмы, а также озоновый слой атмосферы и околоземное космическое пространство, обеспечивающие в совокупности благоприятные условия для существования жизни на Земле;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объект - естественная экологическая система, природный ландшафт и составляющие их элементы, сохранившие свои природные свойства;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природно-антропогенный объект - природный объект, измененный в результате хозяйственной и иной деятельности, и (или) объект, созданный человеком, обладающий свойствами природного объекта и имеющий рекреационное и защитное значение;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антропогенный объект - объект, созданный человеком для обеспечения его социальных потребностей и не обладающий свойствами природных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естественная экологическая система - объективно существующая часть природной среды, которая имеет пространственно-территориальные границы и в которой живые (растения, животные и другие организмы) и неживые ее элементы взаимодействуют как единое функциональное целое и связаны между собой обменом веществом и энергией;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комплекс - комплекс функционально и естественно связанных между собой природных объектов, объединенных географическими и иными соответствующими признаками;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природный ландшафт - территория, которая не подверглась изменению в результате хозяйственной и иной деятельности и характеризуется сочетанием определенных типов рельефа местности, почв, растительности, сформированных в единых климатических условиях;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окружающей среды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некоммерческих организаций, юридических и физических лиц, направленная на сохранение и восстановление природной среды, рациональное использование и воспроизводство природных ресурсов, предотвращение негативного воздействия хозяйственной и иной деятельности на окружающую среду и ликвидацию ее последствий (далее также - природоохранная деятельность);</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качество окружающей среды - состояние окружающей среды, которое характеризуется физическими, химическими, биологическими и иными показателями и (или) их совокупностью;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благоприятная окружающая среда - окружающая среда, качество которой обеспечивает устойчивое функционирование естественных экологических систем, природных и природно-антропогенных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негативное воздействие на окружающую среду - воздействие хозяйственной и иной деятельности, последствия которой приводят к негативным изменениям качества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предметов потребления и имеют потребительскую ценность;</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использование природных ресурсов - эксплуатация природных ресурсов, вовлечение их в хозяйственный оборот, в том числе все виды воздействия на них в процессе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окружающей среды - поступление в окружающую среду вещества и (или) энергии, свойства, местоположение или количество которых оказывают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загрязняющее вещество - вещество или смесь веществ, количество и (или) концентрация которых превышают установленные для химических веществ, в том числе радиоактивных, иных веществ и микроорганизмов нормативы и оказывают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в области охраны окружающей среды - установленные нормативы качества окружающей среды и нормативы допустимого воздействия на нее,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качества окружающей среды - нормативы, которые установлены в соответствии с физическими, химическими, биологическими и иными показателями для оценки состояния окружающей среды и при соблюдении которых обеспечивается благоприятная окружающая среда;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допустимого воздействия на окружающую среду - нормативы, которые установлены в соответствии с показателями воздействия хозяйственной и иной деятельности на окружающую среду и при которых соблюдаются нормативы качества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допустимой антропогенной нагрузки на окружающую среду - нормативы, которые установлены в соответствии с величиной допустимого совокупного воздействия всех источников на окружающую среду и (или) отдельные компоненты природной среды в пределах конкретных территорий и (или) акваторий и при соблюдении которых обеспечивается устойчивое функционирование естественных экологических систем и сохраняется биологическое разнообразие;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выбросов - нормативы выбросов загрязняющих веществ в атмосферный воздух, которые определяются как объем или масса химических веществ либо смеси химических веществ, микроорганизмов, иных веществ, как показатели активности радиоактивных веществ, допустимые для выброса в атмосферный воздух стационарными источниками;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сбросов - нормативы сбросов загрязняющих веществ в составе сточных вод в водные объекты, которые определяются как объем или масса химических веществ либо смеси химических веществ, микроорганизмов, иных веществ, как показатели активности радиоактивных веществ, допустимые для сброса в водные объекты стационарными источниками;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предельно допустимых концентраций химических веществ, в том числе радиоактивных, иных веществ и микроорганизмов (далее также - нормативы предельно допустимых концентраций) - нормативы, которые установлены в соответствии с показателями предельно допустимого содержания химических веществ, в том числе радиоактивных, иных веществ и микроорганизмов в окружающей среде и несоблюдение которых может привести к загрязнению окружающей среды, деградации естественных экологических систем;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 нормативы, которые установлены в соответствии с уровнями допустимого воздействия физических факторов на окружающую среду и при соблюдении которых обеспечиваются нормативы качества окружающей среды;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1" w:history="1">
        <w:r>
          <w:rPr>
            <w:rFonts w:ascii="Calibri" w:hAnsi="Calibri" w:cs="Calibri"/>
            <w:color w:val="0000FF"/>
          </w:rPr>
          <w:t>законом</w:t>
        </w:r>
      </w:hyperlink>
      <w:r>
        <w:rPr>
          <w:rFonts w:ascii="Calibri" w:hAnsi="Calibri" w:cs="Calibri"/>
        </w:rPr>
        <w:t xml:space="preserve"> от 21.07.2014 N 219-ФЗ с </w:t>
      </w:r>
      <w:hyperlink r:id="rId42" w:history="1">
        <w:r>
          <w:rPr>
            <w:rFonts w:ascii="Calibri" w:hAnsi="Calibri" w:cs="Calibri"/>
            <w:color w:val="0000FF"/>
          </w:rPr>
          <w:t>1 января 2019 года</w:t>
        </w:r>
      </w:hyperlink>
      <w:r>
        <w:rPr>
          <w:rFonts w:ascii="Calibri" w:hAnsi="Calibri" w:cs="Calibri"/>
        </w:rPr>
        <w:t xml:space="preserve"> абзац 27 статьи 1 будет изложен в новой редакции: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"временно разрешенные выбросы - объем или масса химических веществ либо смеси химических веществ, микроорганизмов, иных веществ, разрешенные для выброса в атмосферный воздух и устанавливаемые для действующих стационарных источников в целях достижения нормативов допустимых выбросов на период выполнения плана мероприятий по охране окружающей среды или достижения технологических нормативов на период реализации программы повышения экологической эффективности;".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лимиты на выбросы и сбросы загрязняющих веществ и микроорганизмов (далее также - лимиты на выбросы и сбросы) - ограничения выбросов и сбросов загрязняющих веществ и микроорганизмов в окружающую среду, установленные на период проведения мероприятий по охране окружающей среды, в том числе внедрения наилучших существующих технологий, в целях достижения нормативов в области охраны окружающей среды;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43" w:history="1">
        <w:r>
          <w:rPr>
            <w:rFonts w:ascii="Calibri" w:hAnsi="Calibri" w:cs="Calibri"/>
            <w:color w:val="0000FF"/>
          </w:rPr>
          <w:t>законом</w:t>
        </w:r>
      </w:hyperlink>
      <w:r>
        <w:rPr>
          <w:rFonts w:ascii="Calibri" w:hAnsi="Calibri" w:cs="Calibri"/>
        </w:rPr>
        <w:t xml:space="preserve"> от 21.07.2014 N 219-ФЗ с </w:t>
      </w:r>
      <w:hyperlink r:id="rId44" w:history="1">
        <w:r>
          <w:rPr>
            <w:rFonts w:ascii="Calibri" w:hAnsi="Calibri" w:cs="Calibri"/>
            <w:color w:val="0000FF"/>
          </w:rPr>
          <w:t>1 января 2019 года</w:t>
        </w:r>
      </w:hyperlink>
      <w:r>
        <w:rPr>
          <w:rFonts w:ascii="Calibri" w:hAnsi="Calibri" w:cs="Calibri"/>
        </w:rPr>
        <w:t xml:space="preserve"> статья 1 будет дополнена новым абзацем 28 следующего содержания: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"временно разрешенные сбросы - объем или масса химических веществ либо смеси химических веществ, микроорганизмов, иных веществ в сточных водах, разрешенные для сброса в водные объекты на период выполнения плана мероприятий по охране окружающей среды или достижения технологических нормативов на период реализации программы повышения экологической эффективности;".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Абзацы двадцать восьмой - тридцатый считаются соответственно абзацами двадцать девятым - тридцать первым (подпункт "д" пункта 1 статьи 1 Федерального </w:t>
      </w:r>
      <w:hyperlink r:id="rId45"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воздействия на окружающую среду - вид деятельности по выявлению, анализу и учету прямых, косвенных и иных последствий воздействия на окружающую среду планируемой хозяйственной и иной деятельности в целях принятия решения о возможности или невозможности ее осуществления;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мониторинг (государственный мониторинг окружающей среды) - комплексные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оценка и прогноз изменений состояния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января 2012 года. - Федеральный </w:t>
      </w:r>
      <w:hyperlink r:id="rId47" w:history="1">
        <w:r>
          <w:rPr>
            <w:rFonts w:ascii="Calibri" w:hAnsi="Calibri" w:cs="Calibri"/>
            <w:color w:val="0000FF"/>
          </w:rPr>
          <w:t>закон</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контроль в области охраны окружающей среды (экологический контроль) - система мер, направленная на предотвращение, выявление и пресечение нарушения законодательства в области охраны окружающей среды, обеспечение соблюдения юридическими лицами и индивидуальными предпринимателями требований, в том числе нормативов и нормативных документов,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 области охраны окружающей среды (далее также - природоохранные требования) - предъявляемые к хозяйственной и иной деятельности обязательные условия, ограничения или их совокупность, установленные законами, иными нормативными правовыми актами, нормативами в области охраны окружающей среды и иными нормативными документами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19.07.2011 </w:t>
      </w:r>
      <w:hyperlink r:id="rId49" w:history="1">
        <w:r>
          <w:rPr>
            <w:rFonts w:ascii="Calibri" w:hAnsi="Calibri" w:cs="Calibri"/>
            <w:color w:val="0000FF"/>
          </w:rPr>
          <w:t>N 248-ФЗ</w:t>
        </w:r>
      </w:hyperlink>
      <w:r>
        <w:rPr>
          <w:rFonts w:ascii="Calibri" w:hAnsi="Calibri" w:cs="Calibri"/>
        </w:rPr>
        <w:t xml:space="preserve">, от 21.07.2014 </w:t>
      </w:r>
      <w:hyperlink r:id="rId50" w:history="1">
        <w:r>
          <w:rPr>
            <w:rFonts w:ascii="Calibri" w:hAnsi="Calibri" w:cs="Calibri"/>
            <w:color w:val="0000FF"/>
          </w:rPr>
          <w:t>N 219-ФЗ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экологический аудит - независимая, комплексная, документированная оценка соблюдения юридическим лицом или индивидуальным предпринимателем требований, в том числе нормативов и нормативных документов, в области охраны окружающей среды, требований международных стандартов и подготовка рекомендаций по улучшению такой деятельности;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1"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наилучшая доступная технология - технология производства продукции (товаров), выполнения работ, оказания услуг, определяемая на основе современных достижений науки и техники и наилучшего сочетания критериев достижения целей охраны окружающей среды при условии наличия технической возможности ее применения;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окружающей среде - негативное изменение окружающей среды в результате ее загрязнения, повлекшее за собой деградацию естественных экологических систем и истощение природных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экологический риск - вероятность наступления события, имеющего неблагоприятные последствия для природной среды и вызванного негативным воздействием хозяйственной и иной деятельности, чрезвычайными ситуациями природного и техногенного характера;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объекты природного наследия - природные объекты, природные памятники, геологические и физиографические образования и строго ограниченные зоны, природные достопримечательные места, подпадающие под критерии выдающейся универсальной ценности и определенные </w:t>
      </w:r>
      <w:hyperlink r:id="rId53" w:history="1">
        <w:r>
          <w:rPr>
            <w:rFonts w:ascii="Calibri" w:hAnsi="Calibri" w:cs="Calibri"/>
            <w:color w:val="0000FF"/>
          </w:rPr>
          <w:t>Конвенцией</w:t>
        </w:r>
      </w:hyperlink>
      <w:r>
        <w:rPr>
          <w:rFonts w:ascii="Calibri" w:hAnsi="Calibri" w:cs="Calibri"/>
        </w:rPr>
        <w:t xml:space="preserve"> об охране всемирного культурного и природного наследия;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4" w:history="1">
        <w:r>
          <w:rPr>
            <w:rFonts w:ascii="Calibri" w:hAnsi="Calibri" w:cs="Calibri"/>
            <w:color w:val="0000FF"/>
          </w:rPr>
          <w:t>законом</w:t>
        </w:r>
      </w:hyperlink>
      <w:r>
        <w:rPr>
          <w:rFonts w:ascii="Calibri" w:hAnsi="Calibri" w:cs="Calibri"/>
        </w:rPr>
        <w:t xml:space="preserve"> от 28.12.2013 N 406-ФЗ)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всемирного природного наследия - объекты природного наследия, включенные в Список всемирного наследия;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5" w:history="1">
        <w:r>
          <w:rPr>
            <w:rFonts w:ascii="Calibri" w:hAnsi="Calibri" w:cs="Calibri"/>
            <w:color w:val="0000FF"/>
          </w:rPr>
          <w:t>законом</w:t>
        </w:r>
      </w:hyperlink>
      <w:r>
        <w:rPr>
          <w:rFonts w:ascii="Calibri" w:hAnsi="Calibri" w:cs="Calibri"/>
        </w:rPr>
        <w:t xml:space="preserve"> от 28.12.2013 N 406-ФЗ)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экологическая безопасность - состояние защищенности природной среды и жизненно важных интересов человека от возможного негативного воздействия хозяйственной и иной деятельности, чрезвычайных ситуаций природного и техногенного характера, их последствий;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вещества, разрушающие озоновый слой (далее - озоноразрушающие вещества), - химические вещества и их смеси, перечень которых определяется Правительством Российской Федерации в соответствии с международными договорами Российской Федерации в области охраны озонового слоя атмосферы;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озоноразрушающих веществ - производство, использование, транспортировка, хранение, рекуперация, восстановление, рециркуляция (рециклирование) и уничтожение озоноразрушающих веществ, ввоз в Российскую Федерацию и вывоз из Российской Федерации озоноразрушающих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7"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рекуперация озоноразрушающих веществ - извлечение, сбор и хранение озоноразрушающих веществ, содержащихся в машинах и оборудовании, их составных частях, контейнерах, в ходе их технического обслуживания или перед выводом их из эксплуатации;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8"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восстановление озоноразрушающих веществ - обработка рекуперированных озоноразрушающих веществ путем фильтрации, сушки, дистилляции, химической обработки в целях восстановления потребительских свойств озоноразрушающих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9"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рециркуляция (рециклирование) озоноразрушающих веществ - повторное использование рекуперированных озоноразрушающих веществ после их восстановления;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0"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уничтожение озоноразрушающих веществ - процесс разрушения озоноразрушающих веществ, приводящий к их разложению или превращению в вещества, не являющиеся озоноразрушающими веществами;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1"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потребление озоноразрушающих веществ в Российской Федерации - количество произведенных в Российской Федерации озоноразрушающих веществ и ввезенных в Российскую Федерацию озоноразрушающих веществ, за исключением количества озоноразрушающих веществ, которые:</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2"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вывезены из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3"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 подлежат уничтожению с применением технологий, утвержденных в порядке, установленном международными договорами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4"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 используются исключительно как сырье для производства других химических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5"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произведены в Российской Федерации или ввезены в Российскую Федерацию для обеспечения основных видов применения, определенных в соответствии с международными договорами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6"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 оказывающий негативное воздействие на окружающую среду, - объект капитального строительства и (или) другой объект, а также их совокупность, объединенные единым назначением и (или) неразрывно связанные физически или технологически и расположенные в пределах одного или нескольких земельных участков;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67"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получения комплексного экологического разрешения см. </w:t>
      </w:r>
      <w:hyperlink r:id="rId68" w:history="1">
        <w:r>
          <w:rPr>
            <w:rFonts w:ascii="Calibri" w:hAnsi="Calibri" w:cs="Calibri"/>
            <w:color w:val="0000FF"/>
          </w:rPr>
          <w:t>пункты 6</w:t>
        </w:r>
      </w:hyperlink>
      <w:r>
        <w:rPr>
          <w:rFonts w:ascii="Calibri" w:hAnsi="Calibri" w:cs="Calibri"/>
        </w:rPr>
        <w:t xml:space="preserve">, </w:t>
      </w:r>
      <w:hyperlink r:id="rId69" w:history="1">
        <w:r>
          <w:rPr>
            <w:rFonts w:ascii="Calibri" w:hAnsi="Calibri" w:cs="Calibri"/>
            <w:color w:val="0000FF"/>
          </w:rPr>
          <w:t>7 статьи 11</w:t>
        </w:r>
      </w:hyperlink>
      <w:r>
        <w:rPr>
          <w:rFonts w:ascii="Calibri" w:hAnsi="Calibri" w:cs="Calibri"/>
        </w:rPr>
        <w:t xml:space="preserve"> Федерального закона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комплексное экологическое разрешение - документ, который выдается уполномоченным федеральным органом исполнительной власти юридическому лицу или индивидуальному предпринимателю, осуществляющим хозяйственную и (или) иную деятельность на объекте, оказывающем негативное воздействие на окружающую среду, и содержит обязательные для выполнения требования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0"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технологические нормативы - нормативы выбросов, сбросов загрязняющих веществ, нормативы допустимых физических воздействий, которые устанавливаются с применением технологических показателей;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1"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технологические показатели - показатели концентрации загрязняющих веществ, объема и (или) массы выбросов, сбросов загрязняющих веществ, образования отходов производства и потребления, потребления воды и использования энергетических ресурсов в расчете на единицу времени или единицу производимой продукции (товара), выполняемой работы, оказываемой услуги;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2"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технические нормативы - нормативы, которые установлены в отношении двигателей передвижных источников загрязнения окружающей среды в соответствии с уровнями допустимого воздействия на окружающую среду;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3"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стационарный источник загрязнения окружающей среды (далее - стационарный источник) - источник загрязнения окружающей среды, местоположение которого определено с применением единой государственной системы координат или который может быть перемещен посредством передвижного источника загрязнения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4"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передвижной источник загрязнения окружающей среды - транспортное средство, двигатель которого при его работе является источником загрязнения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5"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 w:name="Par149"/>
      <w:bookmarkEnd w:id="2"/>
      <w:r>
        <w:rPr>
          <w:rFonts w:ascii="Calibri" w:hAnsi="Calibri" w:cs="Calibri"/>
        </w:rPr>
        <w:t>Статья 2. Законодательство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Законодательство в области охраны окружающей среды основывается на </w:t>
      </w:r>
      <w:hyperlink r:id="rId76" w:history="1">
        <w:r>
          <w:rPr>
            <w:rFonts w:ascii="Calibri" w:hAnsi="Calibri" w:cs="Calibri"/>
            <w:color w:val="0000FF"/>
          </w:rPr>
          <w:t>Конституции</w:t>
        </w:r>
      </w:hyperlink>
      <w:r>
        <w:rPr>
          <w:rFonts w:ascii="Calibri" w:hAnsi="Calibri" w:cs="Calibri"/>
        </w:rPr>
        <w:t xml:space="preserve"> Российской Федерации и состоит из настоящего Федерального закона, других федеральных законов, а также принимаемых в соответствии с ними иных нормативных правовых актов Российской Федерации, законов и иных нормативных правовых актов субъектов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Настоящий Федеральный закон действует на всей территории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Настоящий Федеральный закон действует на континентальном шельфе и в исключительной экономической зоне Российской Федерации в соответствии с нормами международного права и федеральными законами и направлен на обеспечение сохранения морской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Отношения, возникающие в области охраны окружающей среды как основы жизни и деятельности народов, проживающих на территории Российской Федерации, в целях обеспечения их прав на благоприятную окружающую среду, регулируются международными договорами Российской Федерации,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Отношения, возникающие в области охраны и рационального использования природных ресурсов, их сохранения и восстановления, регулируются международными договорами Российской Федерации, земельным, водным, лесным законодательством, законодательством о недрах, животном мире, иным законодательством в области охраны окружающей среды и природопользования.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Отношения, возникающие в области охраны окружающей среды, в той мере, в какой это необходимо для обеспечения санитарно-эпидемиологического благополучия населения, регулируются законодательством о санитарно-эпидемиологическом благополучии населения и законодательством об охране здоровья, иным направленным на обеспечение благоприятной для человека окружающей среды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Отношения в области охраны окружающей среды, возникающие при установлении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регулируются законодательством Российской Федерации о техническом регулировании.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77" w:history="1">
        <w:r>
          <w:rPr>
            <w:rFonts w:ascii="Calibri" w:hAnsi="Calibri" w:cs="Calibri"/>
            <w:color w:val="0000FF"/>
          </w:rPr>
          <w:t>законом</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 w:name="Par160"/>
      <w:bookmarkEnd w:id="3"/>
      <w:r>
        <w:rPr>
          <w:rFonts w:ascii="Calibri" w:hAnsi="Calibri" w:cs="Calibri"/>
        </w:rPr>
        <w:t>Статья 3. Основные принципы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Хозяйственная и иная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юридических и физических лиц, оказывающая воздействие на окружающую среду, должна осуществляться на основе следующих принципов: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права человека на благоприятную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благоприятных условий жизнедеятельности человека;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научно обоснованное сочетание экологических, экономических и социальных интересов человека, общества и государства в целях обеспечения устойчивого развития и благоприятной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охрана, воспроизводство и рациональное использование природных ресурсов как необходимые условия обеспечения благоприятной окружающей среды и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благоприятной окружающей среды и экологической безопасности на соответствующих территориях;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платность природопользования и возмещение вреда окружающей среде;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независимость государственного экологического надзора;</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презумпция экологической опасности планируемой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оценки воздействия на окружающую среду при принятии решений об осуществлении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проведения в соответствии с законодательством Российской Федерации проверки проектов и иной документации, обосновывающих хозяйственную и иную деятельность, которая может оказать негативное воздействие на окружающую среду, создать угрозу жизни, здоровью и имуществу граждан, на соответствие требованиям технических регламентов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учет природных и социально-экономических особенностей территорий при планировании и осуществлении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приоритет сохранения естественных экологических систем, природных ландшафтов и природных комплексов;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допустимость воздействия хозяйственной и иной деятельности на природную среду исходя из требований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снижения негативного воздействия хозяйственной и иной деятельности на окружающую среду в соответствии с нормативами в области охраны окружающей среды, которого можно достигнуть на основе использования наилучших доступных технологий с учетом экономических и социальных факторов;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участия в деятельности по охране окружающей среды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некоммерческих организаций, юридических и физических лиц;</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сохранение биологического разнообразия;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сочетания общего и индивидуального подходов к установлению мер государственного регулирования в области охраны окружающей среды, применяемых к юридическим лицам и индивидуальным предпринимателям, осуществляющим хозяйственную и (или) иную деятельность или планирующим осуществление такой деятельности;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запрещение хозяйственной и иной деятельности, последствия воздействия которой непредсказуемы для окружающей среды, а также реализации проектов, которые могут привести к деградации естественных экологических систем, изменению и (или) уничтожению генетического фонда растений, животных и других организмов, истощению природных ресурсов и иным негативным изменениям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соблюдение права каждого на получение достоверной информации о состоянии окружающей среды, а также участие граждан в принятии решений, касающихся их прав на благоприятную окружающую среду, в соответствии с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ответственность за нарушение законодательства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развитие системы экологического образования, воспитание и формирование экологической культуры;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граждан, общественных объединений и некоммерческих организаций в решении задач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международное сотрудничество Российской Федерации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обязательность финансирования юридическими лицами и индивидуальными предпринимателями, осуществляющими хозяйственную и (или) иную деятельность, которая приводит или может привести к загрязнению окружающей среды, мер по предотвращению и (или) уменьшению негативного воздействия на окружающую среду, устранению последствий этого воздействия.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4"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 w:name="Par195"/>
      <w:bookmarkEnd w:id="4"/>
      <w:r>
        <w:rPr>
          <w:rFonts w:ascii="Calibri" w:hAnsi="Calibri" w:cs="Calibri"/>
        </w:rPr>
        <w:t>Статья 4. Объекты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Объектами охраны окружающей среды от загрязнения, истощения, деградации, порчи, уничтожения и иного негативного воздействия хозяйственной и (или) иной деятельности являются компоненты природной среды, природные объекты и природные комплексы.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 w:name="Par201"/>
      <w:bookmarkEnd w:id="5"/>
      <w:r>
        <w:rPr>
          <w:rFonts w:ascii="Calibri" w:hAnsi="Calibri" w:cs="Calibri"/>
        </w:rPr>
        <w:t>Статья 4.1. Загрязняющие вещества</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6"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Загрязняющие вещества, в отношении которых применяются меры государственного регулирования в области охраны окружающей среды, определяются: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учетом уровня токсичности, канцерогенных и (или) мутагенных свойств химических и иных веществ, в том числе имеющих тенденцию к накоплению в окружающей среде, а также их способности к преобразованию в окружающей среде в соединения, обладающие большей токсичностью;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 учетом данных государственного экологического мониторинга и социально-гигиенического мониторинга;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наличии методик (методов) измерения загрязняющих веществ.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загрязняющих веществ, в отношении которых применяются меры государственного регулирования в области охраны окружающей среды,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 w:name="Par211"/>
      <w:bookmarkEnd w:id="6"/>
      <w:r>
        <w:rPr>
          <w:rFonts w:ascii="Calibri" w:hAnsi="Calibri" w:cs="Calibri"/>
        </w:rPr>
        <w:t>Статья 4.2. Категории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87"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оказывающие негативное воздействие на окружающую среду, в зависимости от уровня такого воздействия подразделяются на четыре категории: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оказывающие значительное негативное воздействие на окружающую среду и относящиеся к областям применения наилучших доступных технологий, - объекты I категории;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оказывающие умеренное негативное воздействие на окружающую среду, - объекты II категории;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оказывающие незначительное негативное воздействие на окружающую среду, - объекты III категории;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объекты, оказывающие минимальное негативное воздействие на окружающую среду, - объекты IV категории.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установлении критериев, на основании которых осуществляется отнесение объектов, оказывающих негативное воздействие на окружающую среду, к соответствующей категории, учитываются: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уровни воздействия на окружающую среду видов хозяйственной и (или) иной деятельности (отрасль, часть отрасли, производство);</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уровень токсичности, канцерогенные и мутагенные свойства загрязняющих веществ, содержащихся в выбросах, сбросах загрязняющих веществ, а также классы опасности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промышленных объектов и производств;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особенности осуществления деятельности в области использования атомной энергии.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Критерии, на основании которых осуществляется отнесение объектов, оказывающих негативное воздействие на окружающую среду, к объектам I, II, III и IV категорий, устанавливаются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Присвоение объекту, оказывающему негативное воздействие на окружающую среду, соответствующей категории осуществляется при его постановке на государственный учет объектов, оказывающих негативное воздействие на окружающую среду. Категория объекта может быть изменена при актуализации учетных сведений об объекте, оказывающем негативное воздействие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7" w:name="Par228"/>
      <w:bookmarkEnd w:id="7"/>
      <w:r>
        <w:rPr>
          <w:rFonts w:ascii="Calibri" w:hAnsi="Calibri" w:cs="Calibri"/>
          <w:b/>
          <w:bCs/>
        </w:rPr>
        <w:t>Глава II. ОСНОВЫ УПРАВЛЕНИЯ В ОБЛАСТИ</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 w:name="Par231"/>
      <w:bookmarkEnd w:id="8"/>
      <w:r>
        <w:rPr>
          <w:rFonts w:ascii="Calibri" w:hAnsi="Calibri" w:cs="Calibri"/>
        </w:rPr>
        <w:t>Статья 5. Полномочия органов государственной власти Российской Федерации в сфере отношений, связанных с охраной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Российской Федерации в сфере отношений, связанных с охраной окружающей среды,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проведения федеральной политики в области экологического развития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и издание федеральных законов и иных нормативных правовых актов в области охраны окружающей среды и контроль за их применением;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утверждение и обеспечение реализации федеральных программ в области экологического развития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объявление и установление правового статуса и режима зон экологического бедствия на территории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координация и реализация мероприятий по охране окружающей среды в зонах экологического бедствия;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w:t>
      </w:r>
      <w:hyperlink r:id="rId88" w:history="1">
        <w:r>
          <w:rPr>
            <w:rFonts w:ascii="Calibri" w:hAnsi="Calibri" w:cs="Calibri"/>
            <w:color w:val="0000FF"/>
          </w:rPr>
          <w:t>порядка</w:t>
        </w:r>
      </w:hyperlink>
      <w:r>
        <w:rPr>
          <w:rFonts w:ascii="Calibri" w:hAnsi="Calibri" w:cs="Calibri"/>
        </w:rPr>
        <w:t xml:space="preserve"> осуществления государственного экологического мониторинга (государственного мониторинга окружающей среды), порядка организации и функционирования единой системы государственного экологического мониторинга (государственного мониторинга окружающей среды), формирование государственной системы наблюдений за состоянием окружающей среды и обеспечение функционирования такой системы;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порядка организации и осуществления федерального государственного экологического надзора;</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90" w:history="1">
        <w:r>
          <w:rPr>
            <w:rFonts w:ascii="Calibri" w:hAnsi="Calibri" w:cs="Calibri"/>
            <w:color w:val="0000FF"/>
          </w:rPr>
          <w:t>N 242-ФЗ</w:t>
        </w:r>
      </w:hyperlink>
      <w:r>
        <w:rPr>
          <w:rFonts w:ascii="Calibri" w:hAnsi="Calibri" w:cs="Calibri"/>
        </w:rPr>
        <w:t xml:space="preserve">, от 21.07.2014 </w:t>
      </w:r>
      <w:hyperlink r:id="rId91" w:history="1">
        <w:r>
          <w:rPr>
            <w:rFonts w:ascii="Calibri" w:hAnsi="Calibri" w:cs="Calibri"/>
            <w:color w:val="0000FF"/>
          </w:rPr>
          <w:t>N 219-ФЗ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создания и эксплуатации государственного фонда данных государственного экологического мониторинга (государственного мониторинга окружающей среды) (далее также - государственный фонд данных), перечня видов включаемой в него информации, порядка и условий ее представления, а также порядка обмена такой информацией;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2" w:history="1">
        <w:r>
          <w:rPr>
            <w:rFonts w:ascii="Calibri" w:hAnsi="Calibri" w:cs="Calibri"/>
            <w:color w:val="0000FF"/>
          </w:rPr>
          <w:t>законом</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эксплуатация государственного фонда данных;</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3" w:history="1">
        <w:r>
          <w:rPr>
            <w:rFonts w:ascii="Calibri" w:hAnsi="Calibri" w:cs="Calibri"/>
            <w:color w:val="0000FF"/>
          </w:rPr>
          <w:t>законом</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подготовки и распространения ежегодного государственного доклада о состоянии и об охране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94" w:history="1">
        <w:r>
          <w:rPr>
            <w:rFonts w:ascii="Calibri" w:hAnsi="Calibri" w:cs="Calibri"/>
            <w:color w:val="0000FF"/>
          </w:rPr>
          <w:t>законом</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федеральных органов исполнительной власти, осуществляющих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охраны окружающей среды, в том числе морской среды на континентальном шельфе и в исключительной экономической зоне Российской Федерации;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95" w:history="1">
        <w:r>
          <w:rPr>
            <w:rFonts w:ascii="Calibri" w:hAnsi="Calibri" w:cs="Calibri"/>
            <w:color w:val="0000FF"/>
          </w:rPr>
          <w:t>законом</w:t>
        </w:r>
      </w:hyperlink>
      <w:r>
        <w:rPr>
          <w:rFonts w:ascii="Calibri" w:hAnsi="Calibri" w:cs="Calibri"/>
        </w:rPr>
        <w:t xml:space="preserve"> от 29.12.2014 N 458-ФЗ с </w:t>
      </w:r>
      <w:hyperlink r:id="rId96" w:history="1">
        <w:r>
          <w:rPr>
            <w:rFonts w:ascii="Calibri" w:hAnsi="Calibri" w:cs="Calibri"/>
            <w:color w:val="0000FF"/>
          </w:rPr>
          <w:t>1 января 2016 года</w:t>
        </w:r>
      </w:hyperlink>
      <w:r>
        <w:rPr>
          <w:rFonts w:ascii="Calibri" w:hAnsi="Calibri" w:cs="Calibri"/>
        </w:rPr>
        <w:t xml:space="preserve"> в абзаце четырнадцатом статьи 5 слова "и опасными отходами" будут исключены.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обращения с радиоактивными отходами и опасными отходами, государственный надзор в области обеспечения радиационной безопасности;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подготовка и распространение ежегодного государственного доклада о состоянии и об охране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требований в области охраны окружающей среды, разработка и утверждение нормативов и иных нормативных документов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января 2016 года до 31 декабря 2019 года при исчислении платы за негативное воздействие на окружающую среду к ставкам указанной платы применяются коэффициенты, установленные </w:t>
      </w:r>
      <w:hyperlink r:id="rId99" w:history="1">
        <w:r>
          <w:rPr>
            <w:rFonts w:ascii="Calibri" w:hAnsi="Calibri" w:cs="Calibri"/>
            <w:color w:val="0000FF"/>
          </w:rPr>
          <w:t>пунктом 8 статьи 11</w:t>
        </w:r>
      </w:hyperlink>
      <w:r>
        <w:rPr>
          <w:rFonts w:ascii="Calibri" w:hAnsi="Calibri" w:cs="Calibri"/>
        </w:rPr>
        <w:t xml:space="preserve"> Федерального закона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правил исчисления и взимания платы за негативное воздействие на окружающую среду, осуществления контроля за правильностью ее исчисления, полнотой и своевременностью ее внесения и определения ставок платы за негативное воздействие на окружающую среду и коэффициентов к ним;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0"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проведение государственной экологической экспертизы;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взаимодействие с субъектами Российской Федерации по вопросам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ограничения, приостановления и запрещения хозяйственной и иной деятельности, осуществляемой с нарушением законодательства в области охраны окружающей среды, и их осуществление;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и развитие системы экологического образования, формирование экологической культуры;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населения достоверной информацией о состоянии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образование особо охраняемых природных территорий федерального значения, формирование Перечня объектов природного наследия, рекомендуемых Российской Федерацией для включения в Список всемирного наследия, управление природно-заповедным фондом, ведение Красной книги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28.12.2013 N 406-ФЗ)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государственного учета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государственного учета особо охраняемых природных территорий, в том числе природных комплексов и объектов, а также природных ресурсов с учетом их экологической значимости;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оценка воздействия хозяйственной и иной деятельности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оценка природных и природно-антропогенных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лицензирования отдельных видов деятельности в области охраны окружающей среды и его осуществление;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международного сотрудничества Российской Федерации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103" w:history="1">
        <w:r>
          <w:rPr>
            <w:rFonts w:ascii="Calibri" w:hAnsi="Calibri" w:cs="Calibri"/>
            <w:color w:val="0000FF"/>
          </w:rPr>
          <w:t>закон</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федерального государственного экологического надзора при осуществлении хозяйственной и иной деятельности с использованием объектов, находящихся в соответствии с законодательством Российской Федерации в ведении Российской Федерации, и объектов, оказывающих негативное воздействие на окружающую среду, в соответствии с перечнем таких объектов, установленным уполномоченным федеральным органом исполнительной власти;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4" w:history="1">
        <w:r>
          <w:rPr>
            <w:rFonts w:ascii="Calibri" w:hAnsi="Calibri" w:cs="Calibri"/>
            <w:color w:val="0000FF"/>
          </w:rPr>
          <w:t>законом</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нарушений законодательства в области охраны окружающей среды, представляющих угрозу причинения вреда окружающей среде;</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5" w:history="1">
        <w:r>
          <w:rPr>
            <w:rFonts w:ascii="Calibri" w:hAnsi="Calibri" w:cs="Calibri"/>
            <w:color w:val="0000FF"/>
          </w:rPr>
          <w:t>законом</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для целей государственного экологического надзора категорий хозяйственной и иной деятельности, осуществляемой юридическими лицами, индивидуальными предпринимателями и гражданами, исходя из критериев и (или) показателей негативного воздействия объектов хозяйственной и иной деятельности на окружающую среду, а также определение показателей высокого и экстремально высокого химического и радиационного загрязнения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6"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107" w:history="1">
        <w:r>
          <w:rPr>
            <w:rFonts w:ascii="Calibri" w:hAnsi="Calibri" w:cs="Calibri"/>
            <w:color w:val="0000FF"/>
          </w:rPr>
          <w:t>закона</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государственное регулирование обращения озоноразрушающих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8"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иных предусмотренных федеральными законами и иными нормативными правовыми актами Российской Федерации полномочий;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09" w:history="1">
        <w:r>
          <w:rPr>
            <w:rFonts w:ascii="Calibri" w:hAnsi="Calibri" w:cs="Calibri"/>
            <w:color w:val="0000FF"/>
          </w:rPr>
          <w:t>законом</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перечня загрязняющих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0"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установление </w:t>
      </w:r>
      <w:hyperlink r:id="rId111" w:history="1">
        <w:r>
          <w:rPr>
            <w:rFonts w:ascii="Calibri" w:hAnsi="Calibri" w:cs="Calibri"/>
            <w:color w:val="0000FF"/>
          </w:rPr>
          <w:t>перечня</w:t>
        </w:r>
      </w:hyperlink>
      <w:r>
        <w:rPr>
          <w:rFonts w:ascii="Calibri" w:hAnsi="Calibri" w:cs="Calibri"/>
        </w:rPr>
        <w:t xml:space="preserve"> областей применения наилучших доступных технологий;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2"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разработки, актуализации и опубликования информационно-технических справочников по наилучшим доступным технологиям;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3"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порядка выдачи комплексных экологических разрешений, внесения в них изменений, их переоформления и отзыва;</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4"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критериев, на основании которых осуществляется отнесение объектов, оказывающих негативное воздействие на окружающую среду, к объектам I - IV категорий.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5"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9" w:name="Par303"/>
      <w:bookmarkEnd w:id="9"/>
      <w:r>
        <w:rPr>
          <w:rFonts w:ascii="Calibri" w:hAnsi="Calibri" w:cs="Calibri"/>
        </w:rPr>
        <w:t>Статья 6. Полномочия органов государственной власти субъектов Российской Федерации в сфере отношений, связанных с охраной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31.12.2005 N 199-ФЗ)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 полномочиям органов государственной власти субъектов Российской Федерации в сфере отношений, связанных с охраной окружающей среды,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определении основных направлений охраны окружающей среды на территории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реализации федеральной политики в области экологического развития Российской Федерации на территории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принятие законов и иных нормативных правовых актов субъекта Российской Федерации в области охраны окружающей среды в соответствии с федеральным законодательством, а также осуществление контроля за их исполнением;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принятия и реализации региональных программ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участие в </w:t>
      </w:r>
      <w:hyperlink r:id="rId117" w:history="1">
        <w:r>
          <w:rPr>
            <w:rFonts w:ascii="Calibri" w:hAnsi="Calibri" w:cs="Calibri"/>
            <w:color w:val="0000FF"/>
          </w:rPr>
          <w:t>порядке</w:t>
        </w:r>
      </w:hyperlink>
      <w:r>
        <w:rPr>
          <w:rFonts w:ascii="Calibri" w:hAnsi="Calibri" w:cs="Calibri"/>
        </w:rPr>
        <w:t>, установленном нормативными правовыми актами Российской Федерации, в осуществлении государственного экологического мониторинга (государственного мониторинга окружающей среды) с правом формирования и обеспечения функционирования территориальных систем наблюдения за состоянием окружающей среды на территории субъекта Российской Федерации, являющихся частью единой системы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регионального государственного экологического надзора при осуществлении хозяйственной и иной деятельности, за исключением деятельности с использованием объектов, подлежащих федеральному государственному экологическому надзору;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утверждение перечня должностных лиц органов государственной власти субъекта Российской Федерации, осуществляющих региональный государственный экологический надзор (государственных инспекторов в области охраны окружающей среды субъекта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нормативов качества окружающей среды, содержащих соответствующие требования и нормы не ниже требований и норм, установленных на федеральном уровне;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организации и развития системы экологического образования и формирования экологической культуры на территории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обращение в суд с требованием об ограничении, о приостановлении и (или) запрещении в установленном порядке хозяйственной и иной деятельности, осуществляемой с нарушением законодательства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предъявление исков о возмещении вреда окружающей среде, причиненного в результате нарушения законодательства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государственного учета объектов, оказывающих негативное воздействие на окружающую среду и подлежащих региональному государственному экологическому надзору;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января 2015 года. - Федеральный </w:t>
      </w:r>
      <w:hyperlink r:id="rId122" w:history="1">
        <w:r>
          <w:rPr>
            <w:rFonts w:ascii="Calibri" w:hAnsi="Calibri" w:cs="Calibri"/>
            <w:color w:val="0000FF"/>
          </w:rPr>
          <w:t>закон</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ведение Красной книги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образования особо охраняемых природных территорий регионального значения, управление и контроль в области охраны и использования таких территорий;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участие в обеспечении населения информацией о состоянии окружающей среды на территории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организации проведения экономической оценки воздействия на окружающую среду хозяйственной и иной деятельности, осуществления экологической паспортизации территории.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 w:name="Par330"/>
      <w:bookmarkEnd w:id="10"/>
      <w:r>
        <w:rPr>
          <w:rFonts w:ascii="Calibri" w:hAnsi="Calibri" w:cs="Calibri"/>
        </w:rPr>
        <w:t>Статья 7. Полномочия органов местного самоуправления в сфере отношений, связанных с охраной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23" w:history="1">
        <w:r>
          <w:rPr>
            <w:rFonts w:ascii="Calibri" w:hAnsi="Calibri" w:cs="Calibri"/>
            <w:color w:val="0000FF"/>
          </w:rPr>
          <w:t>закона</w:t>
        </w:r>
      </w:hyperlink>
      <w:r>
        <w:rPr>
          <w:rFonts w:ascii="Calibri" w:hAnsi="Calibri" w:cs="Calibri"/>
        </w:rPr>
        <w:t xml:space="preserve"> от 31.12.2005 N 199-ФЗ)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законом от 29.12.2014 N 458-ФЗ с </w:t>
      </w:r>
      <w:hyperlink r:id="rId124" w:history="1">
        <w:r>
          <w:rPr>
            <w:rFonts w:ascii="Calibri" w:hAnsi="Calibri" w:cs="Calibri"/>
            <w:color w:val="0000FF"/>
          </w:rPr>
          <w:t>1 января 2016 года</w:t>
        </w:r>
      </w:hyperlink>
      <w:r>
        <w:rPr>
          <w:rFonts w:ascii="Calibri" w:hAnsi="Calibri" w:cs="Calibri"/>
        </w:rPr>
        <w:t xml:space="preserve"> пункт 1 статьи 7 будет изложен в новой </w:t>
      </w:r>
      <w:hyperlink r:id="rId125" w:history="1">
        <w:r>
          <w:rPr>
            <w:rFonts w:ascii="Calibri" w:hAnsi="Calibri" w:cs="Calibri"/>
            <w:color w:val="0000FF"/>
          </w:rPr>
          <w:t>редакции</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вопросам местного значения городских, сельских поселений относится организация сбора и вывоза бытовых отходов и мусора.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вопросам местного значения муниципального района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мероприятий межпоселенческого характера по охране окружающей среды;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законом от 29.12.2014 N 458-ФЗ с </w:t>
      </w:r>
      <w:hyperlink r:id="rId126" w:history="1">
        <w:r>
          <w:rPr>
            <w:rFonts w:ascii="Calibri" w:hAnsi="Calibri" w:cs="Calibri"/>
            <w:color w:val="0000FF"/>
          </w:rPr>
          <w:t>1 января 2016 года</w:t>
        </w:r>
      </w:hyperlink>
      <w:r>
        <w:rPr>
          <w:rFonts w:ascii="Calibri" w:hAnsi="Calibri" w:cs="Calibri"/>
        </w:rPr>
        <w:t xml:space="preserve"> абзац третий пункта 2 будет изложен в новой </w:t>
      </w:r>
      <w:hyperlink r:id="rId127" w:history="1">
        <w:r>
          <w:rPr>
            <w:rFonts w:ascii="Calibri" w:hAnsi="Calibri" w:cs="Calibri"/>
            <w:color w:val="0000FF"/>
          </w:rPr>
          <w:t>редакции</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утилизации и переработки бытовых и промышленных отходов.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вопросам местного значения городского округа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мероприятий по охране окружающей среды в границах городского округа;</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законом от 29.12.2014 N 458-ФЗ с </w:t>
      </w:r>
      <w:hyperlink r:id="rId128" w:history="1">
        <w:r>
          <w:rPr>
            <w:rFonts w:ascii="Calibri" w:hAnsi="Calibri" w:cs="Calibri"/>
            <w:color w:val="0000FF"/>
          </w:rPr>
          <w:t>1 января 2016 года</w:t>
        </w:r>
      </w:hyperlink>
      <w:r>
        <w:rPr>
          <w:rFonts w:ascii="Calibri" w:hAnsi="Calibri" w:cs="Calibri"/>
        </w:rPr>
        <w:t xml:space="preserve"> абзац третий пункта 3 будет изложен в новой </w:t>
      </w:r>
      <w:hyperlink r:id="rId129" w:history="1">
        <w:r>
          <w:rPr>
            <w:rFonts w:ascii="Calibri" w:hAnsi="Calibri" w:cs="Calibri"/>
            <w:color w:val="0000FF"/>
          </w:rPr>
          <w:t>редакции</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организация сбора, вывоза, утилизации и переработки бытовых и промышленных отходов.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субъектах Российской Федерации - городах федерального значения Москве и Санкт-Петербурге полномочия органов местного самоуправления, предусмотренные настоящим Федеральным законом, исходя из необходимости сохранения единства городского хозяйства могут быть возложены законами соответствующих субъектов Российской Федерации на органы государственной власти городов федерального значения Москвы и Санкт-Петербурга.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субъектах Российской Федерации - городах федерального значения Москве и Санкт-Петербурге полномочия органов местного самоуправления внутригородских муниципальных образований в области охраны окружающей среды определяются законами субъектов Российской Федерации - городов федерального значения Москвы и Санкт-Петербурга.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 w:name="Par356"/>
      <w:bookmarkEnd w:id="11"/>
      <w:r>
        <w:rPr>
          <w:rFonts w:ascii="Calibri" w:hAnsi="Calibri" w:cs="Calibri"/>
        </w:rPr>
        <w:t>Статья 8. Органы исполнительной власти, осуществляющие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Государственное управление в области охраны окружающей среды осуществляется федеральными органами исполнительной власти, уполномоченными в порядке, установленном </w:t>
      </w:r>
      <w:hyperlink r:id="rId130" w:history="1">
        <w:r>
          <w:rPr>
            <w:rFonts w:ascii="Calibri" w:hAnsi="Calibri" w:cs="Calibri"/>
            <w:color w:val="0000FF"/>
          </w:rPr>
          <w:t>Конституцией</w:t>
        </w:r>
      </w:hyperlink>
      <w:r>
        <w:rPr>
          <w:rFonts w:ascii="Calibri" w:hAnsi="Calibri" w:cs="Calibri"/>
        </w:rPr>
        <w:t xml:space="preserve"> Российской Федерации и Федеральным конституционным </w:t>
      </w:r>
      <w:hyperlink r:id="rId131" w:history="1">
        <w:r>
          <w:rPr>
            <w:rFonts w:ascii="Calibri" w:hAnsi="Calibri" w:cs="Calibri"/>
            <w:color w:val="0000FF"/>
          </w:rPr>
          <w:t>законом</w:t>
        </w:r>
      </w:hyperlink>
      <w:r>
        <w:rPr>
          <w:rFonts w:ascii="Calibri" w:hAnsi="Calibri" w:cs="Calibri"/>
        </w:rPr>
        <w:t xml:space="preserve"> "О Правительстве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государственной власти субъектов Российской Федерации, осуществляющие государственное управление в области охраны окружающей среды, определяются субъектами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2" w:name="Par361"/>
      <w:bookmarkEnd w:id="12"/>
      <w:r>
        <w:rPr>
          <w:rFonts w:ascii="Calibri" w:hAnsi="Calibri" w:cs="Calibri"/>
        </w:rPr>
        <w:t>Статья 9.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 осуществляется </w:t>
      </w:r>
      <w:hyperlink r:id="rId132"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3" w:history="1">
        <w:r>
          <w:rPr>
            <w:rFonts w:ascii="Calibri" w:hAnsi="Calibri" w:cs="Calibri"/>
            <w:color w:val="0000FF"/>
          </w:rPr>
          <w:t>закона</w:t>
        </w:r>
      </w:hyperlink>
      <w:r>
        <w:rPr>
          <w:rFonts w:ascii="Calibri" w:hAnsi="Calibri" w:cs="Calibri"/>
        </w:rPr>
        <w:t xml:space="preserve"> от 22.08.2004 N 122-ФЗ)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Соглашения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в сфере отношений, связанных с охраной окружающей среды, заключаются в соответствии с </w:t>
      </w:r>
      <w:hyperlink r:id="rId134" w:history="1">
        <w:r>
          <w:rPr>
            <w:rFonts w:ascii="Calibri" w:hAnsi="Calibri" w:cs="Calibri"/>
            <w:color w:val="0000FF"/>
          </w:rPr>
          <w:t>Конституцией</w:t>
        </w:r>
      </w:hyperlink>
      <w:r>
        <w:rPr>
          <w:rFonts w:ascii="Calibri" w:hAnsi="Calibri" w:cs="Calibri"/>
        </w:rPr>
        <w:t xml:space="preserve"> Российской Федерации и федеральными законами.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5" w:history="1">
        <w:r>
          <w:rPr>
            <w:rFonts w:ascii="Calibri" w:hAnsi="Calibri" w:cs="Calibri"/>
            <w:color w:val="0000FF"/>
          </w:rPr>
          <w:t>закона</w:t>
        </w:r>
      </w:hyperlink>
      <w:r>
        <w:rPr>
          <w:rFonts w:ascii="Calibri" w:hAnsi="Calibri" w:cs="Calibri"/>
        </w:rPr>
        <w:t xml:space="preserve"> от 22.08.2004 N 122-ФЗ)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3" w:name="Par368"/>
      <w:bookmarkEnd w:id="13"/>
      <w:r>
        <w:rPr>
          <w:rFonts w:ascii="Calibri" w:hAnsi="Calibri" w:cs="Calibri"/>
        </w:rPr>
        <w:t>Статья 10. Управление в области охраны окружающей среды, осуществляемое органами местного самоуправления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Управление в области охраны окружающей среды осуществляется органами местного самоуправления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уставами муниципальных образований и нормативными правовыми актами органов местного самоуправления.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4" w:name="Par372"/>
      <w:bookmarkEnd w:id="14"/>
      <w:r>
        <w:rPr>
          <w:rFonts w:ascii="Calibri" w:hAnsi="Calibri" w:cs="Calibri"/>
          <w:b/>
          <w:bCs/>
        </w:rPr>
        <w:t>Глава III. ПРАВА И ОБЯЗАННОСТИ ГРАЖДАН, ОБЩЕСТВЕННЫХ</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ОБЪЕДИНЕНИЙ И НЕКОММЕРЧЕСКИХ ОРГАНИЗАЦИЙ В ОБЛАСТИ ОХРАНЫ</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5" w:name="Par377"/>
      <w:bookmarkEnd w:id="15"/>
      <w:r>
        <w:rPr>
          <w:rFonts w:ascii="Calibri" w:hAnsi="Calibri" w:cs="Calibri"/>
        </w:rPr>
        <w:t>Статья 11. Права и обязанности граждан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гражданин имеет право на благоприятную окружающую среду, на ее защиту от негативного воздействия, вызванного хозяйственной и иной деятельностью, чрезвычайными ситуациями природного и техногенного характера, на достоверную информацию о состоянии окружающей среды и на возмещение вреда окружающей среде.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Граждане имеют право:</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создавать общественные объединения и иные некоммерческие организации, осуществляющие деятельность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7"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обращения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должностным лицам о получении своевременной, полной и достоверной информации о состоянии окружающей среды в местах своего проживания, мерах по ее охране;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принимать участие в собраниях, митингах, демонстрациях, шествиях и пикетировании, сборе подписей под петициями, референдумах по вопросам охраны окружающей среды и в иных не противоречащих законодательству Российской Федерации акциях;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выдвигать предложения о проведении общественной экологической экспертизы и участвовать в ее проведении в установленном </w:t>
      </w:r>
      <w:hyperlink r:id="rId138" w:history="1">
        <w:r>
          <w:rPr>
            <w:rFonts w:ascii="Calibri" w:hAnsi="Calibri" w:cs="Calibri"/>
            <w:color w:val="0000FF"/>
          </w:rPr>
          <w:t>порядке</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окружающей среде;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другие предусмотренные законодательством права.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Граждане обязаны: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сохранять природу и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бережно относиться к природе и природным богатствам;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соблюдать иные требования законодательства.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6" w:name="Par395"/>
      <w:bookmarkEnd w:id="16"/>
      <w:r>
        <w:rPr>
          <w:rFonts w:ascii="Calibri" w:hAnsi="Calibri" w:cs="Calibri"/>
        </w:rPr>
        <w:t>Статья 12. Права и обязанности общественных объединений и некоммерческих организаций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Общественные объединения и некоммерческие организации имеют право осуществлять деятельность в области охраны окружающей среды, в том числе:</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разрабатывать, пропагандировать и реализовывать в установленном порядке программы в области охраны окружающей среды, защищать права и законные интересы граждан в области охраны окружающей среды, привлекать на добровольной основе граждан к осуществлению деятельности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счет собственных и привлеченных средств осуществлять и пропагандировать деятельность в области охраны окружающей среды, воспроизводства природных ресурсов, обеспечения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организовывать собрания, митинги, демонстрации, шествия и пикетирование, сбор подписей под петициями и принимать участие в указанных мероприятиях в соответствии с </w:t>
      </w:r>
      <w:hyperlink r:id="rId141" w:history="1">
        <w:r>
          <w:rPr>
            <w:rFonts w:ascii="Calibri" w:hAnsi="Calibri" w:cs="Calibri"/>
            <w:color w:val="0000FF"/>
          </w:rPr>
          <w:t>законодательством</w:t>
        </w:r>
      </w:hyperlink>
      <w:r>
        <w:rPr>
          <w:rFonts w:ascii="Calibri" w:hAnsi="Calibri" w:cs="Calibri"/>
        </w:rPr>
        <w:t xml:space="preserve"> Российской Федерации, вносить предложения о проведении референдумов по вопросам охраны окружающей среды и об обсуждении проектов, касающихся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к должностным лицам о получении своевременной, полной и достоверной информации о состоянии окружающей среды, о мерах по ее охране, об обстоятельствах и о фактах хозяйственной и иной деятельности, создающих угрозу окружающей среде, жизни, здоровью и имуществу граждан;</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установленном порядке в принятии хозяйственных и иных решений, реализация которых может оказать негативное воздействие на окружающую среду, жизнь, здоровье и имущество граждан;</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исками и предложениями по вопросам, касающимся охраны окружающей среды, негативного воздействия на окружающую среду, и получать своевременные и обоснованные ответы;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организовывать и проводить в установленном порядке слушания по вопросам проектирования, размещения объектов, хозяйственная и иная деятельность которых может нанести вред окружающей среде, создать угрозу жизни, здоровью и имуществу граждан;</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организовывать и проводить в установленном </w:t>
      </w:r>
      <w:hyperlink r:id="rId142" w:history="1">
        <w:r>
          <w:rPr>
            <w:rFonts w:ascii="Calibri" w:hAnsi="Calibri" w:cs="Calibri"/>
            <w:color w:val="0000FF"/>
          </w:rPr>
          <w:t>порядке</w:t>
        </w:r>
      </w:hyperlink>
      <w:r>
        <w:rPr>
          <w:rFonts w:ascii="Calibri" w:hAnsi="Calibri" w:cs="Calibri"/>
        </w:rPr>
        <w:t xml:space="preserve"> общественную экологическую экспертизу;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рекомендовать своих представителей для участия в проведении государственной экологической экспертизы;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подавать в органы государственной власти Российской Федерации, органы государственной власти субъектов Российской Федерации, органы местного самоуправления, суд обращения об отмене решений о проектировании, размещении, строительстве, реконструкции, об эксплуатации объектов, хозяйственная и иная деятельность которых может оказать негативное воздействие на окружающую среду, об ограничении, о приостановлении и прекращении хозяйственной и иной деятельности, оказывающей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суд иски о возмещении вреда окружающей среде;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другие предусмотренные законодательством права.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объединения и некоммерческие организации при осуществлении деятельности в области охраны окружающей среды обязаны соблюдать требования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7" w:name="Par416"/>
      <w:bookmarkEnd w:id="17"/>
      <w:r>
        <w:rPr>
          <w:rFonts w:ascii="Calibri" w:hAnsi="Calibri" w:cs="Calibri"/>
        </w:rPr>
        <w:t>Статья 13. Система государственных мер по обеспечению прав на благоприятную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и должностные лица обязаны оказывать содействие гражданам, общественным объединениям и некоммерческим организациям в реализации их прав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4"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объектов, хозяйственная и иная деятельность которых может причинить вред окружающей среде, решение об их размещении принимается с учетом мнения населения или результатов референдума.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если должностные лица препятствуют гражданам, а также общественным объединениям и некоммерческим организациям в реализации прав, предусмотренных настоящим Федеральным законом и другими федеральными законами, иными нормативными правовыми актами Российской Федерации, указанные должностные лица привлекаются к ответственности в установленном порядке.</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45" w:history="1">
        <w:r>
          <w:rPr>
            <w:rFonts w:ascii="Calibri" w:hAnsi="Calibri" w:cs="Calibri"/>
            <w:color w:val="0000FF"/>
          </w:rPr>
          <w:t>закона</w:t>
        </w:r>
      </w:hyperlink>
      <w:r>
        <w:rPr>
          <w:rFonts w:ascii="Calibri" w:hAnsi="Calibri" w:cs="Calibri"/>
        </w:rPr>
        <w:t xml:space="preserve"> от 24.11.2014 N 361-ФЗ)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8" w:name="Par424"/>
      <w:bookmarkEnd w:id="18"/>
      <w:r>
        <w:rPr>
          <w:rFonts w:ascii="Calibri" w:hAnsi="Calibri" w:cs="Calibri"/>
          <w:b/>
          <w:bCs/>
        </w:rPr>
        <w:t>Глава IV. ЭКОНОМИЧЕСКОЕ РЕГУЛИРОВАНИЕ В ОБЛАСТИ</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9" w:name="Par427"/>
      <w:bookmarkEnd w:id="19"/>
      <w:r>
        <w:rPr>
          <w:rFonts w:ascii="Calibri" w:hAnsi="Calibri" w:cs="Calibri"/>
        </w:rPr>
        <w:t xml:space="preserve">Статья 14. Утратила силу с 1 января 2015 года. - Федеральный </w:t>
      </w:r>
      <w:hyperlink r:id="rId146" w:history="1">
        <w:r>
          <w:rPr>
            <w:rFonts w:ascii="Calibri" w:hAnsi="Calibri" w:cs="Calibri"/>
            <w:color w:val="0000FF"/>
          </w:rPr>
          <w:t>закон</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0" w:name="Par429"/>
      <w:bookmarkEnd w:id="20"/>
      <w:r>
        <w:rPr>
          <w:rFonts w:ascii="Calibri" w:hAnsi="Calibri" w:cs="Calibri"/>
        </w:rPr>
        <w:t xml:space="preserve">Статья 15. Утратила силу. - Федеральный </w:t>
      </w:r>
      <w:hyperlink r:id="rId147" w:history="1">
        <w:r>
          <w:rPr>
            <w:rFonts w:ascii="Calibri" w:hAnsi="Calibri" w:cs="Calibri"/>
            <w:color w:val="0000FF"/>
          </w:rPr>
          <w:t>закон</w:t>
        </w:r>
      </w:hyperlink>
      <w:r>
        <w:rPr>
          <w:rFonts w:ascii="Calibri" w:hAnsi="Calibri" w:cs="Calibri"/>
        </w:rPr>
        <w:t xml:space="preserve"> от 22.08.2004 N 122-ФЗ.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48" w:history="1">
        <w:r>
          <w:rPr>
            <w:rFonts w:ascii="Calibri" w:hAnsi="Calibri" w:cs="Calibri"/>
            <w:color w:val="0000FF"/>
          </w:rPr>
          <w:t>законом</w:t>
        </w:r>
      </w:hyperlink>
      <w:r>
        <w:rPr>
          <w:rFonts w:ascii="Calibri" w:hAnsi="Calibri" w:cs="Calibri"/>
        </w:rPr>
        <w:t xml:space="preserve"> от 21.07.2014 N 219-ФЗ с </w:t>
      </w:r>
      <w:hyperlink r:id="rId149" w:history="1">
        <w:r>
          <w:rPr>
            <w:rFonts w:ascii="Calibri" w:hAnsi="Calibri" w:cs="Calibri"/>
            <w:color w:val="0000FF"/>
          </w:rPr>
          <w:t>1 января 2016 года</w:t>
        </w:r>
      </w:hyperlink>
      <w:r>
        <w:rPr>
          <w:rFonts w:ascii="Calibri" w:hAnsi="Calibri" w:cs="Calibri"/>
        </w:rPr>
        <w:t xml:space="preserve"> статья 16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 1 января 2015 года плата за выбросы вредных (загрязняющих) веществ в атмосферный воздух стационарными источниками взимается с юридических лиц и индивидуальных предпринимателей (Федеральный </w:t>
      </w:r>
      <w:hyperlink r:id="rId150" w:history="1">
        <w:r>
          <w:rPr>
            <w:rFonts w:ascii="Calibri" w:hAnsi="Calibri" w:cs="Calibri"/>
            <w:color w:val="0000FF"/>
          </w:rPr>
          <w:t>закон</w:t>
        </w:r>
      </w:hyperlink>
      <w:r>
        <w:rPr>
          <w:rFonts w:ascii="Calibri" w:hAnsi="Calibri" w:cs="Calibri"/>
        </w:rPr>
        <w:t xml:space="preserve"> от 04.05.1999 N 96-ФЗ в ред. Федерального </w:t>
      </w:r>
      <w:hyperlink r:id="rId151"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Статья 16 признана частично не соответствующей Конституции РФ </w:t>
      </w:r>
      <w:hyperlink r:id="rId152" w:history="1">
        <w:r>
          <w:rPr>
            <w:rFonts w:ascii="Calibri" w:hAnsi="Calibri" w:cs="Calibri"/>
            <w:color w:val="0000FF"/>
          </w:rPr>
          <w:t>Постановлением</w:t>
        </w:r>
      </w:hyperlink>
      <w:r>
        <w:rPr>
          <w:rFonts w:ascii="Calibri" w:hAnsi="Calibri" w:cs="Calibri"/>
        </w:rPr>
        <w:t xml:space="preserve"> Конституционного Суда РФ от 05.03.2013 N 5-П.</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правовом регулировании до внесения соответствующих изменений см. </w:t>
      </w:r>
      <w:hyperlink r:id="rId153" w:history="1">
        <w:r>
          <w:rPr>
            <w:rFonts w:ascii="Calibri" w:hAnsi="Calibri" w:cs="Calibri"/>
            <w:color w:val="0000FF"/>
          </w:rPr>
          <w:t>п. 2</w:t>
        </w:r>
      </w:hyperlink>
      <w:r>
        <w:rPr>
          <w:rFonts w:ascii="Calibri" w:hAnsi="Calibri" w:cs="Calibri"/>
        </w:rPr>
        <w:t xml:space="preserve"> указанного Постановления.</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1" w:name="Par442"/>
      <w:bookmarkEnd w:id="21"/>
      <w:r>
        <w:rPr>
          <w:rFonts w:ascii="Calibri" w:hAnsi="Calibri" w:cs="Calibri"/>
        </w:rPr>
        <w:t xml:space="preserve">Статья 16. </w:t>
      </w:r>
      <w:hyperlink r:id="rId154" w:history="1">
        <w:r>
          <w:rPr>
            <w:rFonts w:ascii="Calibri" w:hAnsi="Calibri" w:cs="Calibri"/>
            <w:color w:val="0000FF"/>
          </w:rPr>
          <w:t>Плата</w:t>
        </w:r>
      </w:hyperlink>
      <w:r>
        <w:rPr>
          <w:rFonts w:ascii="Calibri" w:hAnsi="Calibri" w:cs="Calibri"/>
        </w:rPr>
        <w:t xml:space="preserve"> за негативное воздействие на окружающую среду</w:t>
      </w:r>
    </w:p>
    <w:p w:rsidR="00F4792D" w:rsidRDefault="00F4792D">
      <w:pPr>
        <w:widowControl w:val="0"/>
        <w:autoSpaceDE w:val="0"/>
        <w:autoSpaceDN w:val="0"/>
        <w:adjustRightInd w:val="0"/>
        <w:spacing w:after="0" w:line="240" w:lineRule="auto"/>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22" w:name="Par444"/>
      <w:bookmarkEnd w:id="22"/>
      <w:r>
        <w:rPr>
          <w:rFonts w:ascii="Calibri" w:hAnsi="Calibri" w:cs="Calibri"/>
        </w:rPr>
        <w:t>1. Негативное воздействие на окружающую среду является платным.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Формы и особенности взимания платы за негативное воздействие на окружающую среду определяются настоящим Федеральным законом, иными федеральными законами.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30.12.2008 </w:t>
      </w:r>
      <w:hyperlink r:id="rId155" w:history="1">
        <w:r>
          <w:rPr>
            <w:rFonts w:ascii="Calibri" w:hAnsi="Calibri" w:cs="Calibri"/>
            <w:color w:val="0000FF"/>
          </w:rPr>
          <w:t>N 309-ФЗ</w:t>
        </w:r>
      </w:hyperlink>
      <w:r>
        <w:rPr>
          <w:rFonts w:ascii="Calibri" w:hAnsi="Calibri" w:cs="Calibri"/>
        </w:rPr>
        <w:t xml:space="preserve">, от 07.12.2011 </w:t>
      </w:r>
      <w:hyperlink r:id="rId156" w:history="1">
        <w:r>
          <w:rPr>
            <w:rFonts w:ascii="Calibri" w:hAnsi="Calibri" w:cs="Calibri"/>
            <w:color w:val="0000FF"/>
          </w:rPr>
          <w:t>N 417-ФЗ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видам негативного воздействия на окружающую среду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выбросы в атмосферный воздух загрязняющих веществ и иных веществ;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сбросы загрязняющих веществ, иных веществ и микроорганизмов в поверхностные водные объекты, подземные водные объекты и на водосборные площади;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недр, почв;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размещение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загрязнение окружающей среды шумом, теплом, электромагнитными, ионизирующими и другими видами физических воздействий;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виды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исчисления и взимания платы за негативное воздействие на окружающую среду устанавливается Правительством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30.12.2008 N 309-ФЗ)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Внесение платы, определенной </w:t>
      </w:r>
      <w:hyperlink w:anchor="Par444" w:history="1">
        <w:r>
          <w:rPr>
            <w:rFonts w:ascii="Calibri" w:hAnsi="Calibri" w:cs="Calibri"/>
            <w:color w:val="0000FF"/>
          </w:rPr>
          <w:t>пунктом 1</w:t>
        </w:r>
      </w:hyperlink>
      <w:r>
        <w:rPr>
          <w:rFonts w:ascii="Calibri" w:hAnsi="Calibri" w:cs="Calibri"/>
        </w:rPr>
        <w:t xml:space="preserve"> настоящей статьи, не освобождает субъектов хозяйственной и иной деятельности от выполнения мероприятий по охране окружающей среды и возмещения вреда окружающей среде.</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58" w:history="1">
        <w:r>
          <w:rPr>
            <w:rFonts w:ascii="Calibri" w:hAnsi="Calibri" w:cs="Calibri"/>
            <w:color w:val="0000FF"/>
          </w:rPr>
          <w:t>законом</w:t>
        </w:r>
      </w:hyperlink>
      <w:r>
        <w:rPr>
          <w:rFonts w:ascii="Calibri" w:hAnsi="Calibri" w:cs="Calibri"/>
        </w:rPr>
        <w:t xml:space="preserve"> от 21.07.2014 N 219-ФЗ </w:t>
      </w:r>
      <w:hyperlink r:id="rId159" w:history="1">
        <w:r>
          <w:rPr>
            <w:rFonts w:ascii="Calibri" w:hAnsi="Calibri" w:cs="Calibri"/>
            <w:color w:val="0000FF"/>
          </w:rPr>
          <w:t>с 1 января 2016 года</w:t>
        </w:r>
      </w:hyperlink>
      <w:r>
        <w:rPr>
          <w:rFonts w:ascii="Calibri" w:hAnsi="Calibri" w:cs="Calibri"/>
        </w:rPr>
        <w:t xml:space="preserve"> данный документ будет дополнен статьями 16.1 - 16.5.</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5 статьи 16.3 </w:t>
      </w:r>
      <w:hyperlink r:id="rId160" w:history="1">
        <w:r>
          <w:rPr>
            <w:rFonts w:ascii="Calibri" w:hAnsi="Calibri" w:cs="Calibri"/>
            <w:color w:val="0000FF"/>
          </w:rPr>
          <w:t>вступает</w:t>
        </w:r>
      </w:hyperlink>
      <w:r>
        <w:rPr>
          <w:rFonts w:ascii="Calibri" w:hAnsi="Calibri" w:cs="Calibri"/>
        </w:rPr>
        <w:t xml:space="preserve"> в силу с 1 января 2020 года.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Пункты 7, 8 статьи 16.3 </w:t>
      </w:r>
      <w:hyperlink r:id="rId161" w:history="1">
        <w:r>
          <w:rPr>
            <w:rFonts w:ascii="Calibri" w:hAnsi="Calibri" w:cs="Calibri"/>
            <w:color w:val="0000FF"/>
          </w:rPr>
          <w:t>вступают</w:t>
        </w:r>
      </w:hyperlink>
      <w:r>
        <w:rPr>
          <w:rFonts w:ascii="Calibri" w:hAnsi="Calibri" w:cs="Calibri"/>
        </w:rPr>
        <w:t xml:space="preserve"> в силу с 1 января 2019 года.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Пункт 9 статьи 16.3 </w:t>
      </w:r>
      <w:hyperlink r:id="rId162" w:history="1">
        <w:r>
          <w:rPr>
            <w:rFonts w:ascii="Calibri" w:hAnsi="Calibri" w:cs="Calibri"/>
            <w:color w:val="0000FF"/>
          </w:rPr>
          <w:t>вступает</w:t>
        </w:r>
      </w:hyperlink>
      <w:r>
        <w:rPr>
          <w:rFonts w:ascii="Calibri" w:hAnsi="Calibri" w:cs="Calibri"/>
        </w:rPr>
        <w:t xml:space="preserve"> в силу с 1 января 2020 года.</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3" w:name="Par465"/>
      <w:bookmarkEnd w:id="23"/>
      <w:r>
        <w:rPr>
          <w:rFonts w:ascii="Calibri" w:hAnsi="Calibri" w:cs="Calibri"/>
        </w:rPr>
        <w:t>Статья 17. Государственная поддержка хозяйственной и (или) иной деятельности, осуществляемой в целях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Государство оказывает поддержку хозяйственной и (или) иной деятельности, осуществляемой юридическими лицами и индивидуальными предпринимателями в целях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Государственная поддержка хозяйственной и (или) иной деятельности в целях охраны окружающей среды может осуществляться по следующим направлениям: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содействие в осуществлении инвестиционной деятельности, направленной на внедрение наилучших доступных технологий и реализацию иных мер по снижению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содействие в осуществлении образовательной деятельности в области охраны окружающей среды и оказании информационной поддержки мероприятий по снижению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содействие в осуществлении использования возобновляемых источников энергии, вторичных ресурсов, разработке новых методов контроля за загрязнением окружающей среды и реализацией иных эффективных мер по охране окружающей среды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24" w:name="Par474"/>
      <w:bookmarkEnd w:id="24"/>
      <w:r>
        <w:rPr>
          <w:rFonts w:ascii="Calibri" w:hAnsi="Calibri" w:cs="Calibri"/>
        </w:rPr>
        <w:t>3. Государственная поддержка деятельности по внедрению наилучших доступных технологий и иных мероприятий по снижению негативного воздействия на окружающую среду может осуществляться посредством: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предоставления налоговых льгот в порядке, установленном законодательством Российской Федерации о налогах и сборах;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предоставления льгот в отношении платы за негативное воздействие на окружающую среду в порядке, установленном настоящим Федеральным законом и принимаемыми в соответствии с ним нормативными правовыми актами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выделения средств федерального бюджета и бюджетов субъектов Российской Федерации в соответствии с бюджетным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Государственная поддержка в соответствии с </w:t>
      </w:r>
      <w:hyperlink w:anchor="Par474" w:history="1">
        <w:r>
          <w:rPr>
            <w:rFonts w:ascii="Calibri" w:hAnsi="Calibri" w:cs="Calibri"/>
            <w:color w:val="0000FF"/>
          </w:rPr>
          <w:t>пунктом 3</w:t>
        </w:r>
      </w:hyperlink>
      <w:r>
        <w:rPr>
          <w:rFonts w:ascii="Calibri" w:hAnsi="Calibri" w:cs="Calibri"/>
        </w:rPr>
        <w:t xml:space="preserve"> настоящей статьи осуществляется при реализации следующих мероприятий: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внедрение наилучших доступных технологий;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проектирование, строительство, реконструкция: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систем оборотного и бессточного водоснабжения;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централизованных систем водоотведения (канализации), канализационных сетей, локальных (для отдельных объектов хозяйственной и (или) иной деятельности) сооружений и устройств по очистке сточных, в том числе дренажных, вод, по переработке жидких бытовых отходов и осадка сточных вод;</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сооружений и установок по улавливанию и утилизации выбрасываемых загрязняющих веществ, термической обработке и очистке газов перед их выбросом в атмосферный воздух, полезному использованию попутного нефтяного газа;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установка: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оборудования по улучшению режимов сжигания топлива;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оборудования по использованию, транспортированию, обезвреживанию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автоматизированных систем, лабораторий по контролю за составом, объемом или массой сточных вод;</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автоматизированных систем, лабораторий (стационарных и передвижных) по контролю за составом загрязняющих веществ и объемом или массой их выбросов в атмосферный воздух;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автоматизированных систем, лабораторий (стационарных и передвижных) по наблюдению за состоянием окружающей среды, в том числе компонентов природной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Федеральными законами, законами субъектов Российской Федерации могут устанавливаться иные меры государственной поддержки хозяйственной и (или) иной деятельности, осуществляемой в целях охраны окружающей среды, за счет средств федерального бюджета и бюджетов субъектов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5" w:name="Par492"/>
      <w:bookmarkEnd w:id="25"/>
      <w:r>
        <w:rPr>
          <w:rFonts w:ascii="Calibri" w:hAnsi="Calibri" w:cs="Calibri"/>
        </w:rPr>
        <w:t>Статья 18. Экологическое страхование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Экологическое страхование осуществляется в целях защиты имущественных интересов юридических и физических лиц на случай экологических рисков.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Российской Федерации может осуществляться обязательное государственное экологическое страхование.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Экологическое страхование в Российской Федерации осуществляется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6" w:name="Par498"/>
      <w:bookmarkEnd w:id="26"/>
      <w:r>
        <w:rPr>
          <w:rFonts w:ascii="Calibri" w:hAnsi="Calibri" w:cs="Calibri"/>
        </w:rPr>
        <w:t>Статья 18.1. Экономическое стимулирование прекращения производства и использования озоноразрушающих веществ и содержащей их продукции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64"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Экономическое стимулирование прекращения производства и использования озоноразрушающих веществ и содержащей их продукции осуществляется в соответствии с настоящим Федеральным законом.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27" w:name="Par504"/>
      <w:bookmarkEnd w:id="27"/>
      <w:r>
        <w:rPr>
          <w:rFonts w:ascii="Calibri" w:hAnsi="Calibri" w:cs="Calibri"/>
          <w:b/>
          <w:bCs/>
        </w:rPr>
        <w:t>Глава V. НОРМИРОВАНИЕ В ОБЛАСТИ ОХРАНЫ</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65" w:history="1">
        <w:r>
          <w:rPr>
            <w:rFonts w:ascii="Calibri" w:hAnsi="Calibri" w:cs="Calibri"/>
            <w:color w:val="0000FF"/>
          </w:rPr>
          <w:t>законом</w:t>
        </w:r>
      </w:hyperlink>
      <w:r>
        <w:rPr>
          <w:rFonts w:ascii="Calibri" w:hAnsi="Calibri" w:cs="Calibri"/>
        </w:rPr>
        <w:t xml:space="preserve"> от 21.07.2014 N 219-ФЗ </w:t>
      </w:r>
      <w:hyperlink r:id="rId166" w:history="1">
        <w:r>
          <w:rPr>
            <w:rFonts w:ascii="Calibri" w:hAnsi="Calibri" w:cs="Calibri"/>
            <w:color w:val="0000FF"/>
          </w:rPr>
          <w:t>с 1 января 2019 года</w:t>
        </w:r>
      </w:hyperlink>
      <w:r>
        <w:rPr>
          <w:rFonts w:ascii="Calibri" w:hAnsi="Calibri" w:cs="Calibri"/>
        </w:rPr>
        <w:t xml:space="preserve"> статья 19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8" w:name="Par511"/>
      <w:bookmarkEnd w:id="28"/>
      <w:r>
        <w:rPr>
          <w:rFonts w:ascii="Calibri" w:hAnsi="Calibri" w:cs="Calibri"/>
        </w:rPr>
        <w:t>Статья 19. Основы нормирования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Нормирование в области охраны окружающей среды осуществляется в целях государственного регулирования воздействия хозяйственной и иной деятельности на окружающую среду, гарантирующего сохранение благоприятной окружающей среды и обеспечение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Нормирование в области охраны окружающей среды заключается в установлении нормативов качества окружающей среды, нормативов допустимого воздействия на окружающую среду при осуществлении хозяйственной и иной деятельности, иных нормативов в области охраны окружающей среды, а также нормативных документов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Нормативы и нормативные документы в области охраны окружающей среды разрабатываются, утверждаются и вводятся в действие на основе современных достижений науки и техники с учетом международных правил и стандартов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Нормирование в области охраны окружающей среды осуществляется в порядке, установленном Правительством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68" w:history="1">
        <w:r>
          <w:rPr>
            <w:rFonts w:ascii="Calibri" w:hAnsi="Calibri" w:cs="Calibri"/>
            <w:color w:val="0000FF"/>
          </w:rPr>
          <w:t>законом</w:t>
        </w:r>
      </w:hyperlink>
      <w:r>
        <w:rPr>
          <w:rFonts w:ascii="Calibri" w:hAnsi="Calibri" w:cs="Calibri"/>
        </w:rPr>
        <w:t xml:space="preserve"> от 21.07.2014 N 219-ФЗ </w:t>
      </w:r>
      <w:hyperlink r:id="rId169" w:history="1">
        <w:r>
          <w:rPr>
            <w:rFonts w:ascii="Calibri" w:hAnsi="Calibri" w:cs="Calibri"/>
            <w:color w:val="0000FF"/>
          </w:rPr>
          <w:t>с 1 января 2019 года</w:t>
        </w:r>
      </w:hyperlink>
      <w:r>
        <w:rPr>
          <w:rFonts w:ascii="Calibri" w:hAnsi="Calibri" w:cs="Calibri"/>
        </w:rPr>
        <w:t xml:space="preserve"> статья 20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29" w:name="Par523"/>
      <w:bookmarkEnd w:id="29"/>
      <w:r>
        <w:rPr>
          <w:rFonts w:ascii="Calibri" w:hAnsi="Calibri" w:cs="Calibri"/>
        </w:rPr>
        <w:t>Статья 20. Требования к разработке нормативов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Разработка нормативов в области охраны окружающей среды включает в себя: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научно-исследовательских работ по обоснованию нормативов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проведение экспертизы, утверждение и опубликование нормативов в области охраны окружающей среды в установленном порядке;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оснований разработки или пересмотра нормативов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осуществление контроля за применением и соблюдением нормативов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формирование и ведение единой информационной базы данных нормативов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оценку и прогнозирование экологических, социальных, экономических последствий применения нормативов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70" w:history="1">
        <w:r>
          <w:rPr>
            <w:rFonts w:ascii="Calibri" w:hAnsi="Calibri" w:cs="Calibri"/>
            <w:color w:val="0000FF"/>
          </w:rPr>
          <w:t>законом</w:t>
        </w:r>
      </w:hyperlink>
      <w:r>
        <w:rPr>
          <w:rFonts w:ascii="Calibri" w:hAnsi="Calibri" w:cs="Calibri"/>
        </w:rPr>
        <w:t xml:space="preserve"> от 21.07.2014 N 219-ФЗ </w:t>
      </w:r>
      <w:hyperlink r:id="rId171" w:history="1">
        <w:r>
          <w:rPr>
            <w:rFonts w:ascii="Calibri" w:hAnsi="Calibri" w:cs="Calibri"/>
            <w:color w:val="0000FF"/>
          </w:rPr>
          <w:t>с 1 января 2019 года</w:t>
        </w:r>
      </w:hyperlink>
      <w:r>
        <w:rPr>
          <w:rFonts w:ascii="Calibri" w:hAnsi="Calibri" w:cs="Calibri"/>
        </w:rPr>
        <w:t xml:space="preserve"> статья 21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0" w:name="Par537"/>
      <w:bookmarkEnd w:id="30"/>
      <w:r>
        <w:rPr>
          <w:rFonts w:ascii="Calibri" w:hAnsi="Calibri" w:cs="Calibri"/>
        </w:rPr>
        <w:t>Статья 21. Нормативы качества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качества окружающей среды устанавливаются для оценки состояния окружающей среды в целях сохранения естественных экологических систем, генетического фонда растений, животных и других организмов.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нормативам качества окружающей среды относятся: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химическими показателями состояния окружающей среды, в том числе нормативы предельно допустимых концентраций химических веществ, включая радиоактивные вещества;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физическими показателями состояния окружающей среды, в том числе с показателями уровней радиоактивности и тепла;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установленные в соответствии с биологическими показателями состояния окружающей среды, в том числе видов и групп растений, животных и других организмов, используемых как индикаторы качества окружающей среды, а также нормативы предельно допустимых концентраций микроорганизмов;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нормативы качества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нормативов качества окружающей среды учитываются природные особенности территорий и акваторий, назначение природных объектов и природно-антропогенных объектов, особо охраняемых территорий, в том числе особо охраняемых природных территорий, а также природных ландшафтов, имеющих особое природоохранное значение.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72" w:history="1">
        <w:r>
          <w:rPr>
            <w:rFonts w:ascii="Calibri" w:hAnsi="Calibri" w:cs="Calibri"/>
            <w:color w:val="0000FF"/>
          </w:rPr>
          <w:t>законом</w:t>
        </w:r>
      </w:hyperlink>
      <w:r>
        <w:rPr>
          <w:rFonts w:ascii="Calibri" w:hAnsi="Calibri" w:cs="Calibri"/>
        </w:rPr>
        <w:t xml:space="preserve"> от 21.07.2014 N 219-ФЗ с </w:t>
      </w:r>
      <w:hyperlink r:id="rId173" w:history="1">
        <w:r>
          <w:rPr>
            <w:rFonts w:ascii="Calibri" w:hAnsi="Calibri" w:cs="Calibri"/>
            <w:color w:val="0000FF"/>
          </w:rPr>
          <w:t>1 января 2019 года</w:t>
        </w:r>
      </w:hyperlink>
      <w:r>
        <w:rPr>
          <w:rFonts w:ascii="Calibri" w:hAnsi="Calibri" w:cs="Calibri"/>
        </w:rPr>
        <w:t xml:space="preserve"> статья 22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1" w:name="Par551"/>
      <w:bookmarkEnd w:id="31"/>
      <w:r>
        <w:rPr>
          <w:rFonts w:ascii="Calibri" w:hAnsi="Calibri" w:cs="Calibri"/>
        </w:rPr>
        <w:t>Статья 22. Нормативы допустимого воздействия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предотвращения негативного воздействия на окружающую среду хозяйственной и иной деятельности для юридических и физических лиц - природопользователей устанавливаются следующие нормативы допустимого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выбросов и сбросов веществ и микроорганизмов;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образования отходов производства и потребления и лимиты на их размещение;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(количество тепла, уровни шума, вибрации, ионизирующего излучения, напряженности электромагнитных полей и иных физических воздействий);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допустимого изъятия компонентов природной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допустимой антропогенной нагрузки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иного допустимого воздействия на окружающую среду при осуществлении хозяйственной и иной деятельности, устанавливаемые законодательством Российской Федерации и законодательством субъектов Российской Федерации в целях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допустимого воздействия на окружающую среду должны обеспечивать соблюдение нормативов качества окружающей среды с учетом природных особенностей территорий и акваторий.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 превышение установленных нормативов допустимого воздействия на окружающую среду субъекты хозяйственной и иной деятельности в зависимости от причиненного окружающей среде вреда несут ответственность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74" w:history="1">
        <w:r>
          <w:rPr>
            <w:rFonts w:ascii="Calibri" w:hAnsi="Calibri" w:cs="Calibri"/>
            <w:color w:val="0000FF"/>
          </w:rPr>
          <w:t>законом</w:t>
        </w:r>
      </w:hyperlink>
      <w:r>
        <w:rPr>
          <w:rFonts w:ascii="Calibri" w:hAnsi="Calibri" w:cs="Calibri"/>
        </w:rPr>
        <w:t xml:space="preserve"> от 21.07.2014 N 219-ФЗ </w:t>
      </w:r>
      <w:hyperlink r:id="rId175" w:history="1">
        <w:r>
          <w:rPr>
            <w:rFonts w:ascii="Calibri" w:hAnsi="Calibri" w:cs="Calibri"/>
            <w:color w:val="0000FF"/>
          </w:rPr>
          <w:t>с 1 января 2019 года</w:t>
        </w:r>
      </w:hyperlink>
      <w:r>
        <w:rPr>
          <w:rFonts w:ascii="Calibri" w:hAnsi="Calibri" w:cs="Calibri"/>
        </w:rPr>
        <w:t xml:space="preserve"> статья 23 будет изложена в новой редакции.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2" w:name="Par567"/>
      <w:bookmarkEnd w:id="32"/>
      <w:r>
        <w:rPr>
          <w:rFonts w:ascii="Calibri" w:hAnsi="Calibri" w:cs="Calibri"/>
        </w:rPr>
        <w:t>Статья 23. Нормативы допустимых выбросов и сбросов веществ и микроорганизмов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допустимых выбросов и сбросов веществ и микроорганизмов устанавливаются для стационарных, передвижных и иных источников воздействия на окружающую среду субъектами хозяйственной и иной деятельности исходя из нормативов допустимой антропогенной нагрузки на окружающую среду, нормативов качества окружающей среды, а также технологических нормативов.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Технологические нормативы устанавливаются для стационарных, передвижных и иных источников на основе использования наилучших существующих технологий с учетом экономических и социальных факторов.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невозможности соблюдения нормативов допустимых выбросов и сбросов веществ и микроорганизмов могут устанавливаться лимиты на выбросы и сбросы на основе разрешений, действующих только в период проведения мероприятий по охране окружающей среды, внедрения наилучших существующих технологий и (или) реализации других природоохранных проектов с учетом поэтапного достижения установленных нормативов допустимых выбросов и сбросов веществ и микроорганизмов.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Установление лимитов на выбросы и сбросы допускается только при наличии планов снижения выбросов и сбросов, согласованных с органами исполнительной власти, осуществляющими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Выбросы и сбросы химических веществ, в том числе радиоактивных, иных веществ и микроорганизмов в окружающую среду в пределах установленных нормативов допустимых выбросов и сбросов веществ и микроорганизмов, лимитов на выбросы и сбросы допускаются на основании разрешений, выданных органами исполнительной власти, осуществляющими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выдачу разрешений на выбросы и сбросы веществ и микроорганизмов в окружающую среду уплачивается государственная пошлина в размерах и порядке, которые установлены законодательством Российской Федерации о налогах и сборах.</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76" w:history="1">
        <w:r>
          <w:rPr>
            <w:rFonts w:ascii="Calibri" w:hAnsi="Calibri" w:cs="Calibri"/>
            <w:color w:val="0000FF"/>
          </w:rPr>
          <w:t>законом</w:t>
        </w:r>
      </w:hyperlink>
      <w:r>
        <w:rPr>
          <w:rFonts w:ascii="Calibri" w:hAnsi="Calibri" w:cs="Calibri"/>
        </w:rPr>
        <w:t xml:space="preserve"> от 27.12.2009 N 374-ФЗ)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77" w:history="1">
        <w:r>
          <w:rPr>
            <w:rFonts w:ascii="Calibri" w:hAnsi="Calibri" w:cs="Calibri"/>
            <w:color w:val="0000FF"/>
          </w:rPr>
          <w:t>законом</w:t>
        </w:r>
      </w:hyperlink>
      <w:r>
        <w:rPr>
          <w:rFonts w:ascii="Calibri" w:hAnsi="Calibri" w:cs="Calibri"/>
        </w:rPr>
        <w:t xml:space="preserve"> от 21.07.2014 N 219-ФЗ с </w:t>
      </w:r>
      <w:hyperlink r:id="rId178" w:history="1">
        <w:r>
          <w:rPr>
            <w:rFonts w:ascii="Calibri" w:hAnsi="Calibri" w:cs="Calibri"/>
            <w:color w:val="0000FF"/>
          </w:rPr>
          <w:t>1 января 2019 года</w:t>
        </w:r>
      </w:hyperlink>
      <w:r>
        <w:rPr>
          <w:rFonts w:ascii="Calibri" w:hAnsi="Calibri" w:cs="Calibri"/>
        </w:rPr>
        <w:t xml:space="preserve"> данный документ будет дополнен статьей 23.1.</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3" w:name="Par581"/>
      <w:bookmarkEnd w:id="33"/>
      <w:r>
        <w:rPr>
          <w:rFonts w:ascii="Calibri" w:hAnsi="Calibri" w:cs="Calibri"/>
        </w:rPr>
        <w:t>Статья 24. Нормативы образования отходов производства и потребления и лимиты на их размещение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179" w:history="1">
        <w:r>
          <w:rPr>
            <w:rFonts w:ascii="Calibri" w:hAnsi="Calibri" w:cs="Calibri"/>
            <w:color w:val="0000FF"/>
          </w:rPr>
          <w:t>1</w:t>
        </w:r>
      </w:hyperlink>
      <w:r>
        <w:rPr>
          <w:rFonts w:ascii="Calibri" w:hAnsi="Calibri" w:cs="Calibri"/>
        </w:rPr>
        <w:t xml:space="preserve">. Нормативы образования отходов производства и потребления и лимиты на их размещение устанавливаются в целях предотвращения их негативного воздействия на окружающую среду в соответствии с </w:t>
      </w:r>
      <w:hyperlink r:id="rId180" w:history="1">
        <w:r>
          <w:rPr>
            <w:rFonts w:ascii="Calibri" w:hAnsi="Calibri" w:cs="Calibri"/>
            <w:color w:val="0000FF"/>
          </w:rPr>
          <w:t>законодательством</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 выдачу документа об утверждении нормативов образования отходов производства и потребления и лимитов на их размещение уплачивается государственная пошлина в размерах и порядке, которые установлены законодательством Российской Федерации о налогах и сборах.</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181" w:history="1">
        <w:r>
          <w:rPr>
            <w:rFonts w:ascii="Calibri" w:hAnsi="Calibri" w:cs="Calibri"/>
            <w:color w:val="0000FF"/>
          </w:rPr>
          <w:t>законом</w:t>
        </w:r>
      </w:hyperlink>
      <w:r>
        <w:rPr>
          <w:rFonts w:ascii="Calibri" w:hAnsi="Calibri" w:cs="Calibri"/>
        </w:rPr>
        <w:t xml:space="preserve"> от 27.12.2009 N 374-ФЗ)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4" w:name="Par587"/>
      <w:bookmarkEnd w:id="34"/>
      <w:r>
        <w:rPr>
          <w:rFonts w:ascii="Calibri" w:hAnsi="Calibri" w:cs="Calibri"/>
        </w:rPr>
        <w:t>Статья 25. Нормативы допустимых физических воздействий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Нормативы допустимых физических воздействий на окружающую среду устанавливаются для каждого источника такого воздействия исходя из нормативов допустимой антропогенной нагрузки на окружающую среду, нормативов качества окружающей среды и с учетом влияния других источников физических воздействий.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5" w:name="Par591"/>
      <w:bookmarkEnd w:id="35"/>
      <w:r>
        <w:rPr>
          <w:rFonts w:ascii="Calibri" w:hAnsi="Calibri" w:cs="Calibri"/>
        </w:rPr>
        <w:t>Статья 26. Нормативы допустимого изъятия компонентов природной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Нормативы допустимого изъятия компонентов природной среды - нормативы, установленные в соответствии с ограничениями объема их изъятия в целях сохранения природных и природно-антропогенных объектов, обеспечения устойчивого функционирования естественных экологических систем и предотвращения их деградации.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допустимого изъятия компонентов природной среды и порядок их установления определяются законодательством о недрах, земельным, водным, лесным законодательством, законодательством о животном мире и иным законодательством в области охраны окружающей среды, природопользования и в соответствии с требованиями в области охраны окружающей среды, охраны и воспроизводства отдельных видов природных ресурсов, установленными настоящим Федеральным законом, другими федеральными законами и иными нормативными правовыми актами Российской Федерации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6" w:name="Par596"/>
      <w:bookmarkEnd w:id="36"/>
      <w:r>
        <w:rPr>
          <w:rFonts w:ascii="Calibri" w:hAnsi="Calibri" w:cs="Calibri"/>
        </w:rPr>
        <w:t>Статья 27. Нормативы допустимой антропогенной нагрузки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182" w:history="1">
        <w:r>
          <w:rPr>
            <w:rFonts w:ascii="Calibri" w:hAnsi="Calibri" w:cs="Calibri"/>
            <w:color w:val="0000FF"/>
          </w:rPr>
          <w:t>Нормативы</w:t>
        </w:r>
      </w:hyperlink>
      <w:r>
        <w:rPr>
          <w:rFonts w:ascii="Calibri" w:hAnsi="Calibri" w:cs="Calibri"/>
        </w:rPr>
        <w:t xml:space="preserve"> допустимой антропогенной нагрузки на окружающую среду устанавливаются для юридических лиц или индивидуальных предпринимателей в целях оценки и регулирования воздействия всех стационарных, передвижных и иных источников воздействия на окружающую среду, расположенных в пределах конкретных территорий и (или) акваторий.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Нормативы допустимой антропогенной нагрузки на окружающую среду устанавливаются по каждому виду воздействия хозяйственной и иной деятельности на окружающую среду и совокупному воздействию всех источников, находящихся на этих территориях и (или) акваториях.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установлении нормативов допустимой антропогенной нагрузки на окружающую среду учитываются природные особенности конкретных территорий и (или) акваторий.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7" w:name="Par603"/>
      <w:bookmarkEnd w:id="37"/>
      <w:r>
        <w:rPr>
          <w:rFonts w:ascii="Calibri" w:hAnsi="Calibri" w:cs="Calibri"/>
        </w:rPr>
        <w:t>Статья 28. Иные нормативы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государственного регулирования воздействия хозяйственной и иной деятельности на окружающую среду, оценки качества окружающей среды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могут устанавливаться иные нормативы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Разрешения на выброс загрязняющих веществ в атмосферный воздух, лимиты на выбросы загрязняющих веществ, разрешения на сброс загрязняющих веществ в окружающую среду, лимиты на сбросы загрязняющих веществ, лимиты на размещение отходов производства и потребления, полученные юридическими лицами и индивидуальными предпринимателями, осуществляющими хозяйственную и (или) иную деятельность на объектах, оказывающих негативное воздействие на окружающую среду и относящихся к областям применения наилучших доступных технологий, до 1 января 2019 года, действуют до дня получения комплексного экологического разрешения (</w:t>
      </w:r>
      <w:hyperlink r:id="rId184" w:history="1">
        <w:r>
          <w:rPr>
            <w:rFonts w:ascii="Calibri" w:hAnsi="Calibri" w:cs="Calibri"/>
            <w:color w:val="0000FF"/>
          </w:rPr>
          <w:t>пункт 1 статьи 11</w:t>
        </w:r>
      </w:hyperlink>
      <w:r>
        <w:rPr>
          <w:rFonts w:ascii="Calibri" w:hAnsi="Calibri" w:cs="Calibri"/>
        </w:rPr>
        <w:t xml:space="preserve"> Федерального закона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 дня </w:t>
      </w:r>
      <w:hyperlink r:id="rId185" w:history="1">
        <w:r>
          <w:rPr>
            <w:rFonts w:ascii="Calibri" w:hAnsi="Calibri" w:cs="Calibri"/>
            <w:color w:val="0000FF"/>
          </w:rPr>
          <w:t>вступления</w:t>
        </w:r>
      </w:hyperlink>
      <w:r>
        <w:rPr>
          <w:rFonts w:ascii="Calibri" w:hAnsi="Calibri" w:cs="Calibri"/>
        </w:rPr>
        <w:t xml:space="preserve"> в силу Федерального закона от 21.07.2014 N 219-ФЗ до дня получения комплексного экологического разрешения при установлении временно разрешенных выбросов, временно разрешенных сбросов для действующих объектов, оказывающих негативное воздействие на окружающую среду и относящихся к областям применения наилучших доступных технологий, достижение нормативов допустимых выбросов, нормативов допустимых сбросов в результате реализации мероприятий, включенных в планы мероприятий по охране окружающей среды, не требуется (</w:t>
      </w:r>
      <w:hyperlink r:id="rId186" w:history="1">
        <w:r>
          <w:rPr>
            <w:rFonts w:ascii="Calibri" w:hAnsi="Calibri" w:cs="Calibri"/>
            <w:color w:val="0000FF"/>
          </w:rPr>
          <w:t>пункт 2 статьи 11</w:t>
        </w:r>
      </w:hyperlink>
      <w:r>
        <w:rPr>
          <w:rFonts w:ascii="Calibri" w:hAnsi="Calibri" w:cs="Calibri"/>
        </w:rPr>
        <w:t xml:space="preserve"> Федерального закона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8" w:name="Par612"/>
      <w:bookmarkEnd w:id="38"/>
      <w:r>
        <w:rPr>
          <w:rFonts w:ascii="Calibri" w:hAnsi="Calibri" w:cs="Calibri"/>
        </w:rPr>
        <w:t>Статья 28.1. Наилучшие доступные технологии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87"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наилучших доступных технологий направлено на комплексное предотвращение и (или) минимизацию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областям применения наилучших доступных технологий могут быть отнесены хозяйственная и (или) иная деятельность, которая оказывает значительное негативное воздействие на окружающую среду, и технологические процессы, оборудование, технические способы и методы, применяемые при осуществлении хозяйственной и (или)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188" w:history="1">
        <w:r>
          <w:rPr>
            <w:rFonts w:ascii="Calibri" w:hAnsi="Calibri" w:cs="Calibri"/>
            <w:color w:val="0000FF"/>
          </w:rPr>
          <w:t>Области</w:t>
        </w:r>
      </w:hyperlink>
      <w:r>
        <w:rPr>
          <w:rFonts w:ascii="Calibri" w:hAnsi="Calibri" w:cs="Calibri"/>
        </w:rPr>
        <w:t xml:space="preserve"> применения наилучших доступных технологий устанавливаются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технологических процессов, оборудования, технических способов, методов в качестве наилучшей доступной технологии для конкретной области применения осуществляется уполномоченным Правительством Российской Федерации федеральным органом исполнительной власти, который создает технические рабочие группы, включающие экспертов заинтересованных федеральных органов исполнительной власти, государственных научных организаций, некоммерческих организаций, в том числе государственных корпораций.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Сочетанием критериев достижения целей охраны окружающей среды для определения наилучшей доступной технологии являются: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наименьший уровень негативного воздействия на окружающую среду в расчете на единицу времени или объем производимой продукции (товара), выполняемой работы, оказываемой услуги либо другие предусмотренные международными договорами Российской Федерации показатели;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экономическая эффективность ее внедрения и эксплуатации;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применение ресурсо- и энергосберегающих методов;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период ее внедрения;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промышленное внедрение этой технологии на двух и более объектах,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Методические рекомендации по определению технологии в качестве наилучшей доступной технологии разрабатываются уполномоченным Правительством Российской Федерации федеральным органом исполнительной власти.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Информационно-технические справочники по наилучшим доступным технологиям, применяемым в отнесенных к областям применения наилучших доступных технологий видах хозяйственной и (или) иной деятельности, содержат следующие сведения: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о конкретном виде хозяйственной и (или) иной деятельности (отрасли, части отрасли, производства), осуществляемой в Российской Федерации, включая используемые сырье, топливо;</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описание основных экологических проблем, характерных для конкретного вида хозяйственной и (или)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методология определения наилучшей доступной технологии;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описание наилучшей доступной технологии для конкретного вида хозяйственной и (или) иной деятельности, в том числе перечень основного технологического оборудования;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технологические показатели наилучших доступных технологий;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методы, применяемые при осуществлении технологических процессов для снижения их негативного воздействия на окружающую среду и не требующие технического переоснащения, реконструкции объекта, оказывающего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преимуществ внедрения наилучшей доступной технологии для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данные об ограничении применения наилучшей доступной технологии;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экономические показатели, характеризующие наилучшую доступную технологию;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новейших наилучших доступных технологиях, в отношении которых проводятся научно-исследовательские и опытно-конструкторские работы или осуществляется их опытно-промышленное внедрение;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иные сведения, имеющие значение для практического применения наилучшей доступной технологии.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Информационно-технические справочники по наилучшим доступным технологиям разрабатываются с учетом имеющихся в Российской Федерации технологий, оборудования, сырья, других ресурсов, а также с учетом климатических, экономических и социальных особенностей Российской Федерации. При их разработке могут использоваться международные информационно-технические справочники по наилучшим доступным технологиям.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Пересмотр технологий, определенных в качестве наилучшей доступной технологии, осуществляется не реже чем один раз в десять лет.</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189" w:history="1">
        <w:r>
          <w:rPr>
            <w:rFonts w:ascii="Calibri" w:hAnsi="Calibri" w:cs="Calibri"/>
            <w:color w:val="0000FF"/>
          </w:rPr>
          <w:t>Порядок</w:t>
        </w:r>
      </w:hyperlink>
      <w:r>
        <w:rPr>
          <w:rFonts w:ascii="Calibri" w:hAnsi="Calibri" w:cs="Calibri"/>
        </w:rPr>
        <w:t xml:space="preserve"> определения технологии в качестве наилучшей доступной технологии, а также разработки, актуализации и опубликования информационно-технических справочников по наилучшим доступным технологиям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Внедрением наилучшей доступной технологии юридическими лицами или индивидуальными предпринимателями признается ограниченный во времени процесс проектирования, реконструкции, технического перевооружения объектов, оказывающих негативное воздействие на окружающую среду, установки оборудования, а также применение технологий, которые описаны в опубликованных информационно-технических справочниках по наилучшим доступным технологиям и (или) показатели воздействия на окружающую среду которых не должны превышать установленные технологические показатели наилучших доступных технологий.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39" w:name="Par644"/>
      <w:bookmarkEnd w:id="39"/>
      <w:r>
        <w:rPr>
          <w:rFonts w:ascii="Calibri" w:hAnsi="Calibri" w:cs="Calibri"/>
        </w:rPr>
        <w:t>Статья 29. Нормативные документы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Нормативными документами в области охраны окружающей среды устанавливаются обязательные для соблюдения при осуществлении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в области охраны окружающей среды к работам, услугам и соответствующим методам контроля;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ограничения и условия хозяйственной и иной деятельности, оказывающей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порядок организации деятельности в области охраны окружающей среды и управления такой деятельностью;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технологические показатели наилучших доступных технологий.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91"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Нормативные документы в области охраны окружающей среды разрабатываются с учетом научно-технических достижений и требований международных правил и стандартов.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документы в области охраны окружающей среды утверждаются в порядке, установленном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0" w:name="Par657"/>
      <w:bookmarkEnd w:id="40"/>
      <w:r>
        <w:rPr>
          <w:rFonts w:ascii="Calibri" w:hAnsi="Calibri" w:cs="Calibri"/>
        </w:rPr>
        <w:t>Статья 30. Лицензирование отдельных видов деятельности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Отдельные виды деятельности в области охраны окружающей среды подлежат лицензированию.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отдельных видов деятельности в области охраны окружающей среды, подлежащих лицензированию, устанавливается федеральными </w:t>
      </w:r>
      <w:hyperlink r:id="rId192" w:history="1">
        <w:r>
          <w:rPr>
            <w:rFonts w:ascii="Calibri" w:hAnsi="Calibri" w:cs="Calibri"/>
            <w:color w:val="0000FF"/>
          </w:rPr>
          <w:t>законами</w:t>
        </w:r>
      </w:hyperlink>
      <w:r>
        <w:rPr>
          <w:rFonts w:ascii="Calibri" w:hAnsi="Calibri" w:cs="Calibri"/>
        </w:rPr>
        <w:t>.</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1" w:name="Par662"/>
      <w:bookmarkEnd w:id="41"/>
      <w:r>
        <w:rPr>
          <w:rFonts w:ascii="Calibri" w:hAnsi="Calibri" w:cs="Calibri"/>
        </w:rPr>
        <w:t>Статья 31. Экологическая сертификация хозяйственной и иной деятельности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Экологическая сертификация проводится в целях обеспечения экологически безопасного осуществления хозяйственной и иной деятельности на территории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Экологическая сертификация осуществляется в соответствии с положениями </w:t>
      </w:r>
      <w:hyperlink r:id="rId194" w:history="1">
        <w:r>
          <w:rPr>
            <w:rFonts w:ascii="Calibri" w:hAnsi="Calibri" w:cs="Calibri"/>
            <w:color w:val="0000FF"/>
          </w:rPr>
          <w:t>статьи 21</w:t>
        </w:r>
      </w:hyperlink>
      <w:r>
        <w:rPr>
          <w:rFonts w:ascii="Calibri" w:hAnsi="Calibri" w:cs="Calibri"/>
        </w:rPr>
        <w:t xml:space="preserve"> Федерального закона от 27 декабря 2002 года N 184-ФЗ "О техническом регулировании".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95"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96" w:history="1">
        <w:r>
          <w:rPr>
            <w:rFonts w:ascii="Calibri" w:hAnsi="Calibri" w:cs="Calibri"/>
            <w:color w:val="0000FF"/>
          </w:rPr>
          <w:t>закон</w:t>
        </w:r>
      </w:hyperlink>
      <w:r>
        <w:rPr>
          <w:rFonts w:ascii="Calibri" w:hAnsi="Calibri" w:cs="Calibri"/>
        </w:rPr>
        <w:t xml:space="preserve"> от 19.07.2011 N 248-ФЗ.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197" w:history="1">
        <w:r>
          <w:rPr>
            <w:rFonts w:ascii="Calibri" w:hAnsi="Calibri" w:cs="Calibri"/>
            <w:color w:val="0000FF"/>
          </w:rPr>
          <w:t>законом</w:t>
        </w:r>
      </w:hyperlink>
      <w:r>
        <w:rPr>
          <w:rFonts w:ascii="Calibri" w:hAnsi="Calibri" w:cs="Calibri"/>
        </w:rPr>
        <w:t xml:space="preserve"> от 21.07.2014 N 219-ФЗ с </w:t>
      </w:r>
      <w:hyperlink r:id="rId198" w:history="1">
        <w:r>
          <w:rPr>
            <w:rFonts w:ascii="Calibri" w:hAnsi="Calibri" w:cs="Calibri"/>
            <w:color w:val="0000FF"/>
          </w:rPr>
          <w:t>1 января 2019 года</w:t>
        </w:r>
      </w:hyperlink>
      <w:r>
        <w:rPr>
          <w:rFonts w:ascii="Calibri" w:hAnsi="Calibri" w:cs="Calibri"/>
        </w:rPr>
        <w:t xml:space="preserve"> глава V будет дополнена статьями 31.1 и 31.2.</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42" w:name="Par674"/>
      <w:bookmarkEnd w:id="42"/>
      <w:r>
        <w:rPr>
          <w:rFonts w:ascii="Calibri" w:hAnsi="Calibri" w:cs="Calibri"/>
          <w:b/>
          <w:bCs/>
        </w:rPr>
        <w:t>Глава VI. ОЦЕНКА ВОЗДЕЙСТВИЯ НА ОКРУЖАЮЩУЮ СРЕДУ</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ЭКОЛОГИЧЕСКАЯ ЭКСПЕРТИЗА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3" w:name="Par677"/>
      <w:bookmarkEnd w:id="43"/>
      <w:r>
        <w:rPr>
          <w:rFonts w:ascii="Calibri" w:hAnsi="Calibri" w:cs="Calibri"/>
        </w:rPr>
        <w:t>Статья 32. Проведение оценки воздействия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Оценка воздействия на окружающую среду проводится в отношении планируемой хозяйственной и иной деятельности, которая может оказать прямое или косвенное воздействие на окружающую среду, независимо от организационно-правовых форм собственности юридических лиц и индивидуальных предпринимателей.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с 1 января 2007 года. - Федеральный </w:t>
      </w:r>
      <w:hyperlink r:id="rId200" w:history="1">
        <w:r>
          <w:rPr>
            <w:rFonts w:ascii="Calibri" w:hAnsi="Calibri" w:cs="Calibri"/>
            <w:color w:val="0000FF"/>
          </w:rPr>
          <w:t>закон</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01" w:history="1">
        <w:r>
          <w:rPr>
            <w:rFonts w:ascii="Calibri" w:hAnsi="Calibri" w:cs="Calibri"/>
            <w:color w:val="0000FF"/>
          </w:rPr>
          <w:t>Требования</w:t>
        </w:r>
      </w:hyperlink>
      <w:r>
        <w:rPr>
          <w:rFonts w:ascii="Calibri" w:hAnsi="Calibri" w:cs="Calibri"/>
        </w:rPr>
        <w:t xml:space="preserve"> к материалам оценки воздействия на окружающую среду устанавливаются федеральными органами исполнительной власти, осуществляющими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4" w:name="Par684"/>
      <w:bookmarkEnd w:id="44"/>
      <w:r>
        <w:rPr>
          <w:rFonts w:ascii="Calibri" w:hAnsi="Calibri" w:cs="Calibri"/>
        </w:rPr>
        <w:t>Статья 33. Экологическая экспертиза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Экологическая экспертиза проводится в целях установления соответствия документов и (или) документации, обосновывающих планируемую хозяйственную и иную деятельность, требованиям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проведения экологической экспертизы устанавливается федеральным </w:t>
      </w:r>
      <w:hyperlink r:id="rId203" w:history="1">
        <w:r>
          <w:rPr>
            <w:rFonts w:ascii="Calibri" w:hAnsi="Calibri" w:cs="Calibri"/>
            <w:color w:val="0000FF"/>
          </w:rPr>
          <w:t>законом</w:t>
        </w:r>
      </w:hyperlink>
      <w:r>
        <w:rPr>
          <w:rFonts w:ascii="Calibri" w:hAnsi="Calibri" w:cs="Calibri"/>
        </w:rPr>
        <w:t xml:space="preserve"> об экологической экспертизе.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45" w:name="Par690"/>
      <w:bookmarkEnd w:id="45"/>
      <w:r>
        <w:rPr>
          <w:rFonts w:ascii="Calibri" w:hAnsi="Calibri" w:cs="Calibri"/>
          <w:b/>
          <w:bCs/>
        </w:rPr>
        <w:t>Глава VII. ТРЕБОВАНИЯ В ОБЛАСТИ ОХРАНЫ</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 ПРИ ОСУЩЕСТВЛЕНИИ ХОЗЯЙСТВЕННОЙ</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ИНОЙ ДЕЯТЕЛЬНОСТИ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6" w:name="Par694"/>
      <w:bookmarkEnd w:id="46"/>
      <w:r>
        <w:rPr>
          <w:rFonts w:ascii="Calibri" w:hAnsi="Calibri" w:cs="Calibri"/>
        </w:rPr>
        <w:t>Статья 34. Общие требования в области охраны окружающей среды при размещении, проектировании, строительстве, реконструкции, вводе в эксплуатацию, эксплуатации, консервации и ликвидации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Размещение, проектирование, строительство, реконструкция, ввод в эксплуатацию, эксплуатация, консервация и ликвидация зданий, строений, сооружений и иных объектов, оказывающих прямое или косвенное негативное воздействие на окружающую среду, осуществляются в соответствии с требованиями в области охраны окружающей среды. При этом должны предусматриваться мероприятия по охране окружающей среды, восстановлению природной среды, рациональному использованию и воспроизводству природных ресурсов, обеспечению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Нарушение требований в области охраны окружающей среды влечет за собой приостановление по решению суда размещения, проектирования, строительства, реконструкции, ввода в эксплуатацию, эксплуатации, консервации и ликвидации зданий, строений, сооружений и иных объектов.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09.05.2005 N 45-ФЗ)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Прекращение в полном объеме размещения, проектирования, строительства, реконструкции, ввода в эксплуатацию, эксплуатации, консервации и ликвидации зданий, строений, сооружений и иных объектов при нарушении требований в области охраны окружающей среды осуществляется на основании решения суда и (или) арбитражного суда.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7" w:name="Par701"/>
      <w:bookmarkEnd w:id="47"/>
      <w:r>
        <w:rPr>
          <w:rFonts w:ascii="Calibri" w:hAnsi="Calibri" w:cs="Calibri"/>
        </w:rPr>
        <w:t>Статья 35. Требования в области охраны окружающей среды при размещении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зданий, строений, сооружений и иных объектов должно быть обеспечено выполнение требований в области охраны окружающей среды, восстановления природной среды, рационального использования и воспроизводства природных ресурсов, обеспечения экологической безопасности с учетом ближайших и отдаленных экологических, экономических, демографических и иных последствий эксплуатации указанных объектов и соблюдением приоритета сохранения благоприятной окружающей среды, биологического разнообразия, рационального использования и воспроизводства природных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2 - 3. Утратили силу с 1 января 2007 года. - Федеральный </w:t>
      </w:r>
      <w:hyperlink r:id="rId205" w:history="1">
        <w:r>
          <w:rPr>
            <w:rFonts w:ascii="Calibri" w:hAnsi="Calibri" w:cs="Calibri"/>
            <w:color w:val="0000FF"/>
          </w:rPr>
          <w:t>закон</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8" w:name="Par706"/>
      <w:bookmarkEnd w:id="48"/>
      <w:r>
        <w:rPr>
          <w:rFonts w:ascii="Calibri" w:hAnsi="Calibri" w:cs="Calibri"/>
        </w:rPr>
        <w:t>Статья 36. Требования в области охраны окружающей среды при проектировании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206" w:history="1">
        <w:r>
          <w:rPr>
            <w:rFonts w:ascii="Calibri" w:hAnsi="Calibri" w:cs="Calibri"/>
            <w:color w:val="0000FF"/>
          </w:rPr>
          <w:t>законом</w:t>
        </w:r>
      </w:hyperlink>
      <w:r>
        <w:rPr>
          <w:rFonts w:ascii="Calibri" w:hAnsi="Calibri" w:cs="Calibri"/>
        </w:rPr>
        <w:t xml:space="preserve"> от 29.12.2014 N 458-ФЗ с </w:t>
      </w:r>
      <w:hyperlink r:id="rId207" w:history="1">
        <w:r>
          <w:rPr>
            <w:rFonts w:ascii="Calibri" w:hAnsi="Calibri" w:cs="Calibri"/>
            <w:color w:val="0000FF"/>
          </w:rPr>
          <w:t>1 января 2016 года</w:t>
        </w:r>
      </w:hyperlink>
      <w:r>
        <w:rPr>
          <w:rFonts w:ascii="Calibri" w:hAnsi="Calibri" w:cs="Calibri"/>
        </w:rPr>
        <w:t xml:space="preserve"> слова "а также способы размещения отходов производства и потребления," будут исключены.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проектировании, строительстве и реконструкции объектов, оказывающих негативное воздействие на окружающую среду и относящихся к областям применения наилучших доступных технологий, требования пункта 1 статьи 36 (в редакции Федерального закона от 21.07.2014 N 219-ФЗ) не применяются до дня опубликования соответствующих информационно-технических справочников по наилучшим доступным технологиям (</w:t>
      </w:r>
      <w:hyperlink r:id="rId208" w:history="1">
        <w:r>
          <w:rPr>
            <w:rFonts w:ascii="Calibri" w:hAnsi="Calibri" w:cs="Calibri"/>
            <w:color w:val="0000FF"/>
          </w:rPr>
          <w:t>пункт 4 статьи 11</w:t>
        </w:r>
      </w:hyperlink>
      <w:r>
        <w:rPr>
          <w:rFonts w:ascii="Calibri" w:hAnsi="Calibri" w:cs="Calibri"/>
        </w:rPr>
        <w:t xml:space="preserve"> Федерального закона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09" w:history="1">
        <w:r>
          <w:rPr>
            <w:rFonts w:ascii="Calibri" w:hAnsi="Calibri" w:cs="Calibri"/>
            <w:color w:val="0000FF"/>
          </w:rPr>
          <w:t>законом</w:t>
        </w:r>
      </w:hyperlink>
      <w:r>
        <w:rPr>
          <w:rFonts w:ascii="Calibri" w:hAnsi="Calibri" w:cs="Calibri"/>
        </w:rPr>
        <w:t xml:space="preserve"> от 21.07.2014 N 219-ФЗ с </w:t>
      </w:r>
      <w:hyperlink r:id="rId210" w:history="1">
        <w:r>
          <w:rPr>
            <w:rFonts w:ascii="Calibri" w:hAnsi="Calibri" w:cs="Calibri"/>
            <w:color w:val="0000FF"/>
          </w:rPr>
          <w:t>1 января 2019 года</w:t>
        </w:r>
      </w:hyperlink>
      <w:r>
        <w:rPr>
          <w:rFonts w:ascii="Calibri" w:hAnsi="Calibri" w:cs="Calibri"/>
        </w:rPr>
        <w:t xml:space="preserve"> пункт 1 статьи 36 будет дополнен новым абзацем.</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проектировании зданий, строений, сооружений и иных объектов должны учитываться нормативы допустимой антропогенной нагрузки на окружающую среду, предусматриваться мероприятия по предупреждению и устранению загрязнения окружающей среды, а также способы размещения отходов производства и потребления, применяться ресурсосберегающие, малоотходные, безотходные и иные технологии, способствующие охране окружающей среды, восстановлению природной среды, рациональному использованию и воспроизводству природных ресурсов.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изменение стоимости проектных работ и утвержденных проектов за счет исключения из таких работ и проектов планируемых мероприятий по охране окружающей среды при проектировании строительства, реконструкции, технического перевооружения, консервации и ликвидации зданий, строений, сооружений и иных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января 2007 года. - Федеральный </w:t>
      </w:r>
      <w:hyperlink r:id="rId212" w:history="1">
        <w:r>
          <w:rPr>
            <w:rFonts w:ascii="Calibri" w:hAnsi="Calibri" w:cs="Calibri"/>
            <w:color w:val="0000FF"/>
          </w:rPr>
          <w:t>закон</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49" w:name="Par723"/>
      <w:bookmarkEnd w:id="49"/>
      <w:r>
        <w:rPr>
          <w:rFonts w:ascii="Calibri" w:hAnsi="Calibri" w:cs="Calibri"/>
        </w:rPr>
        <w:t>Статья 37. Требования в области охраны окружающей среды при строительстве и реконструкции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Строительство и реконструкция зданий, строений, сооружений и иных объектов должны осуществляться по утвержденным проектам с соблюдением требований технических регламентов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13"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Запрещаются строительство и реконструкция зданий, строений, сооружений и иных объектов до утверждения проектов и до установления границ земельных участков на местности, а также изменение утвержденных проектов в ущерб требованиям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26.06.2007 N 118-ФЗ)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осуществлении строительства и реконструкции зданий, строений, сооружений и иных объектов принимаются меры по охране окружающей среды, восстановлению природной среды, рекультивации земель, благоустройству территорий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0" w:name="Par731"/>
      <w:bookmarkEnd w:id="50"/>
      <w:r>
        <w:rPr>
          <w:rFonts w:ascii="Calibri" w:hAnsi="Calibri" w:cs="Calibri"/>
        </w:rPr>
        <w:t>Статья 38. Требования в области охраны окружающей среды при вводе в эксплуатацию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Ввод в эксплуатацию зданий, строений, сооружений и иных объектов осуществляется при условии выполнения в полном объеме предусмотренных проектной документацией мероприятий по охране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15"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216" w:history="1">
        <w:r>
          <w:rPr>
            <w:rFonts w:ascii="Calibri" w:hAnsi="Calibri" w:cs="Calibri"/>
            <w:color w:val="0000FF"/>
          </w:rPr>
          <w:t>законом</w:t>
        </w:r>
      </w:hyperlink>
      <w:r>
        <w:rPr>
          <w:rFonts w:ascii="Calibri" w:hAnsi="Calibri" w:cs="Calibri"/>
        </w:rPr>
        <w:t xml:space="preserve"> от 29.12.2014 N 458-ФЗ с </w:t>
      </w:r>
      <w:hyperlink r:id="rId217" w:history="1">
        <w:r>
          <w:rPr>
            <w:rFonts w:ascii="Calibri" w:hAnsi="Calibri" w:cs="Calibri"/>
            <w:color w:val="0000FF"/>
          </w:rPr>
          <w:t>1 января 2016 года</w:t>
        </w:r>
      </w:hyperlink>
      <w:r>
        <w:rPr>
          <w:rFonts w:ascii="Calibri" w:hAnsi="Calibri" w:cs="Calibri"/>
        </w:rPr>
        <w:t xml:space="preserve"> в пункте 2 статьи 38 слова "обезвреживания и безопасного размещения отходов производства и потребления," будут исключены.</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разрешения на строительство объектов, оказывающих негативное воздействие на окружающую среду и отнесенных к областям применения наилучших доступных технологий, выданы до 1 января 2019 года, требования пункта 2 статьи 38 (в редакции Федерального закона от 21.07.2014 N 219-ФЗ) не применяются (</w:t>
      </w:r>
      <w:hyperlink r:id="rId218" w:history="1">
        <w:r>
          <w:rPr>
            <w:rFonts w:ascii="Calibri" w:hAnsi="Calibri" w:cs="Calibri"/>
            <w:color w:val="0000FF"/>
          </w:rPr>
          <w:t>пункт 5 статьи 11</w:t>
        </w:r>
      </w:hyperlink>
      <w:r>
        <w:rPr>
          <w:rFonts w:ascii="Calibri" w:hAnsi="Calibri" w:cs="Calibri"/>
        </w:rPr>
        <w:t xml:space="preserve"> Федерального закона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19" w:history="1">
        <w:r>
          <w:rPr>
            <w:rFonts w:ascii="Calibri" w:hAnsi="Calibri" w:cs="Calibri"/>
            <w:color w:val="0000FF"/>
          </w:rPr>
          <w:t>законом</w:t>
        </w:r>
      </w:hyperlink>
      <w:r>
        <w:rPr>
          <w:rFonts w:ascii="Calibri" w:hAnsi="Calibri" w:cs="Calibri"/>
        </w:rPr>
        <w:t xml:space="preserve"> от 21.07.2014 N 219-ФЗ с </w:t>
      </w:r>
      <w:hyperlink r:id="rId220" w:history="1">
        <w:r>
          <w:rPr>
            <w:rFonts w:ascii="Calibri" w:hAnsi="Calibri" w:cs="Calibri"/>
            <w:color w:val="0000FF"/>
          </w:rPr>
          <w:t>1 января 2020 года</w:t>
        </w:r>
      </w:hyperlink>
      <w:r>
        <w:rPr>
          <w:rFonts w:ascii="Calibri" w:hAnsi="Calibri" w:cs="Calibri"/>
        </w:rPr>
        <w:t xml:space="preserve"> пункт 2 статьи 38 будет дополнен новым абзацем.</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ввод в эксплуатацию зданий, строений, сооружений и иных объектов, не оснащенных техническими средствами и технологиями обезвреживания и безопасного размещения отходов производства и потребления, обезвреживания выбросов и сбросов загрязняющих веществ, обеспечивающими выполнение установленных требований в области охраны окружающей среды. Запрещается также ввод в эксплуатацию объектов, не оснащенных средствами контроля за загрязнением окружающей среды, без завершения предусмотренных проектами работ по охране окружающей среды, восстановлению природной среды, рекультивации земель, благоустройству территорий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января 2007 года. - Федеральный </w:t>
      </w:r>
      <w:hyperlink r:id="rId221" w:history="1">
        <w:r>
          <w:rPr>
            <w:rFonts w:ascii="Calibri" w:hAnsi="Calibri" w:cs="Calibri"/>
            <w:color w:val="0000FF"/>
          </w:rPr>
          <w:t>закон</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1" w:name="Par748"/>
      <w:bookmarkEnd w:id="51"/>
      <w:r>
        <w:rPr>
          <w:rFonts w:ascii="Calibri" w:hAnsi="Calibri" w:cs="Calibri"/>
        </w:rPr>
        <w:t>Статья 39. Требования в области охраны окружающей среды при эксплуатации и выводе из эксплуатации зданий, строений, сооружений и иных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осуществляющие эксплуатацию зданий, строений, сооружений и иных объектов, обязаны соблюдать утвержденные технологии и требования в области охраны окружающей среды, восстановления природной среды, рационального использования и воспроизводства природных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осуществляющие эксплуатацию зданий, строений, сооружений и иных объектов, обеспечивают соблюдение нормативов качества окружающей среды на основе применения технических средств и технологий обезвреживания и безопасного размещения отходов производства и потребления, обезвреживания выбросов и сбросов загрязняющих веществ, а также наилучших доступных технологий, обеспечивающих выполнение требований в области охраны окружающей среды, проводят мероприятия по восстановлению природной среды, рекультивации земель, благоустройству территорий в соответствии с законодательством.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Вывод из эксплуатации зданий, строений, сооружений и иных объектов осуществляется в соответствии с законодательством в области охраны окружающей среды и при наличии утвержденной в установленном порядке проектной документации.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выводе из эксплуатации зданий, строений, сооружений и иных объектов должны быть разработаны и реализованы мероприятия по восстановлению природной среды, в том числе воспроизводству компонентов природной среды, в целях обеспечения благоприятной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Перепрофилирование функций зданий, строений, сооружений и иных объектов осуществляется в соответствии с законодательством о градостроительной деятельности, жилищным законодательством.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3"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2" w:name="Par758"/>
      <w:bookmarkEnd w:id="52"/>
      <w:r>
        <w:rPr>
          <w:rFonts w:ascii="Calibri" w:hAnsi="Calibri" w:cs="Calibri"/>
        </w:rPr>
        <w:t>Статья 40.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энергетики и объектов использования атомной энергии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28.12.2013 N 409-ФЗ)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Размещение, проектирование, строительство и эксплуатация объектов энергетики осуществляются в соответствии с требованиями </w:t>
      </w:r>
      <w:hyperlink w:anchor="Par694" w:history="1">
        <w:r>
          <w:rPr>
            <w:rFonts w:ascii="Calibri" w:hAnsi="Calibri" w:cs="Calibri"/>
            <w:color w:val="0000FF"/>
          </w:rPr>
          <w:t>статей 34</w:t>
        </w:r>
      </w:hyperlink>
      <w:r>
        <w:rPr>
          <w:rFonts w:ascii="Calibri" w:hAnsi="Calibri" w:cs="Calibri"/>
        </w:rPr>
        <w:t xml:space="preserve"> - </w:t>
      </w:r>
      <w:hyperlink w:anchor="Par748" w:history="1">
        <w:r>
          <w:rPr>
            <w:rFonts w:ascii="Calibri" w:hAnsi="Calibri" w:cs="Calibri"/>
            <w:color w:val="0000FF"/>
          </w:rPr>
          <w:t>39</w:t>
        </w:r>
      </w:hyperlink>
      <w:r>
        <w:rPr>
          <w:rFonts w:ascii="Calibri" w:hAnsi="Calibri" w:cs="Calibri"/>
        </w:rPr>
        <w:t xml:space="preserve"> настоящего Федерального закона.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проектировании и строительстве тепловых электростанций должны предусматриваться их оснащение высокоэффективными средствами очистки выбросов и сбросов загрязняющих веществ, использование экологически безопасных видов топлива и безопасное размещение отходов производства.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размещении, проектировании, строительстве, реконструкции, вводе в эксплуатацию и эксплуатации гидроэлектростанций должны учитываться реальные потребности в электрической энергии соответствующих регионов, а также особенности рельефов местностей.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размещении указанных объектов должны предусматриваться меры по сохранению водных объектов, водосборных площадей, водных биологических ресурсов, земель, почв, лесов и иной растительности, биологического разнообразия, обеспечиваться устойчивое функционирование естественных экологических систем, сохранение природных ландшафтов, особо охраняемых природных территорий и памятников природы, а также приниматься меры по своевременной утилизации древесины и плодородного слоя почв при расчистке и затоплении ложа водохранилищ и иные необходимые меры по недопущению негативных изменений природной среды, сохранению водного режима, обеспечивающего наиболее благоприятные условия для воспроизводства водных биологических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размещении, проектировании, строительстве, вводе в эксплуатацию и эксплуатации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обеспечиваться охрана окружающей среды от радиационного воздействия таких объектов использования атомной энергии, соблюдаться установленный порядок и нормативы осуществления технологического процесса, требования федеральных органов исполнительной власти, уполномоченных осуществлять государственный надзор в области обеспечения радиационной безопасности, а также должны осуществляться государственное регулирование безопасности при использовании атомной энергии, приниматься меры по обеспечению полной радиационной безопасности окружающей среды и населения в соответствии с </w:t>
      </w:r>
      <w:hyperlink r:id="rId225" w:history="1">
        <w:r>
          <w:rPr>
            <w:rFonts w:ascii="Calibri" w:hAnsi="Calibri" w:cs="Calibri"/>
            <w:color w:val="0000FF"/>
          </w:rPr>
          <w:t>законодательством</w:t>
        </w:r>
      </w:hyperlink>
      <w:r>
        <w:rPr>
          <w:rFonts w:ascii="Calibri" w:hAnsi="Calibri" w:cs="Calibri"/>
        </w:rPr>
        <w:t xml:space="preserve"> Российской Федерации и общепринятыми принципами и нормами международного права, обеспечиваться подготовка и поддержание квалификации работников объектов использования атомной энергии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25.06.2012 </w:t>
      </w:r>
      <w:hyperlink r:id="rId226" w:history="1">
        <w:r>
          <w:rPr>
            <w:rFonts w:ascii="Calibri" w:hAnsi="Calibri" w:cs="Calibri"/>
            <w:color w:val="0000FF"/>
          </w:rPr>
          <w:t>N 93-ФЗ</w:t>
        </w:r>
      </w:hyperlink>
      <w:r>
        <w:rPr>
          <w:rFonts w:ascii="Calibri" w:hAnsi="Calibri" w:cs="Calibri"/>
        </w:rPr>
        <w:t xml:space="preserve">, от 28.12.2013 </w:t>
      </w:r>
      <w:hyperlink r:id="rId227" w:history="1">
        <w:r>
          <w:rPr>
            <w:rFonts w:ascii="Calibri" w:hAnsi="Calibri" w:cs="Calibri"/>
            <w:color w:val="0000FF"/>
          </w:rPr>
          <w:t>N 409-ФЗ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Размещение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осуществляется при наличии по проектам и иным обосновывающим материалам положительных заключений государственной экологической экспертизы и иных государственных экспертиз, предусмотренных законодательством Российской Федерации и подтверждающих экологическую и радиационную безопасность объектов использования атомной энергии в соответствии с </w:t>
      </w:r>
      <w:hyperlink r:id="rId228"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28.12.2013 N 409-ФЗ)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Проекты размещения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содержать решения, обеспечивающие безопасный вывод их из эксплуатации или закрытие пунктов захоронения радиоактивных отходов.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230" w:history="1">
        <w:r>
          <w:rPr>
            <w:rFonts w:ascii="Calibri" w:hAnsi="Calibri" w:cs="Calibri"/>
            <w:color w:val="0000FF"/>
          </w:rPr>
          <w:t>закона</w:t>
        </w:r>
      </w:hyperlink>
      <w:r>
        <w:rPr>
          <w:rFonts w:ascii="Calibri" w:hAnsi="Calibri" w:cs="Calibri"/>
        </w:rPr>
        <w:t xml:space="preserve"> от 28.12.2013 N 409-ФЗ)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3" w:name="Par772"/>
      <w:bookmarkEnd w:id="53"/>
      <w:r>
        <w:rPr>
          <w:rFonts w:ascii="Calibri" w:hAnsi="Calibri" w:cs="Calibri"/>
        </w:rPr>
        <w:t>Статья 41. Требования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Требования в области охраны окружающей среды, предъявляемые при размещении, проектировании, строительстве, реконструкции, вводе в эксплуатацию, эксплуатации и выводе из эксплуатации зданий, строений, сооружений и иных объектов, в полной мере распространяются на военные и оборонные объекты, вооружение и военную технику, за исключением чрезвычайных ситуаций, препятствующих соблюдению требований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Перечень чрезвычайных ситуаций, препятствующих соблюдению требований в области охраны окружающей среды при размещении, проектировании, строительстве, реконструкции, вводе в эксплуатацию, эксплуатации и выводе из эксплуатации военных и оборонных объектов, вооружения и военной техники, определяется законодательством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4" w:name="Par777"/>
      <w:bookmarkEnd w:id="54"/>
      <w:r>
        <w:rPr>
          <w:rFonts w:ascii="Calibri" w:hAnsi="Calibri" w:cs="Calibri"/>
        </w:rPr>
        <w:t>Статья 42. Требования в области охраны окружающей среды при эксплуатации объектов сельскохозяйственного назначения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эксплуатации объектов сельскохозяйственного назначения должны соблюдаться требования в области охраны окружающей среды, проводиться мероприятия по охране земель, почв, водных объектов, растений, животных и других организмов от негативного воздействия хозяйственной и иной деятельности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Сельскохозяйственные организации, осуществляющие производство, заготовку и переработку сельскохозяйственной продукции, иные сельскохозяйственные организации при осуществлении своей деятельности должны соблюдать требования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Объекты сельскохозяйственного назначения должны иметь необходимые санитарно-защитные зоны и очистные сооружения, исключающие загрязнение почв, поверхностных и подземных вод, водосборных площадей и атмосферного воздуха.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5" w:name="Par783"/>
      <w:bookmarkEnd w:id="55"/>
      <w:r>
        <w:rPr>
          <w:rFonts w:ascii="Calibri" w:hAnsi="Calibri" w:cs="Calibri"/>
        </w:rPr>
        <w:t>Статья 43. Требования в области охраны окружающей среды при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14.07.2008 N 118-ФЗ)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осуществлении мелиорации земель, проектировании, строительстве, реконструкции, вводе в эксплуатацию и эксплуатации мелиоративных систем и отдельно расположенных гидротехнических сооружений должны приниматься меры по охране водных объектов, земель, почв, лесов и иной растительности, животных и других организмов, а также предупреждению другого негативного воздействия на окружающую среду при осуществлении мелиоративных мероприятий. Мелиорация земель не должна приводить к ухудшению состояния окружающей среды, нарушать устойчивое функционирование естественных экологических систем.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14.07.2008 N 118-ФЗ)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6" w:name="Par789"/>
      <w:bookmarkEnd w:id="56"/>
      <w:r>
        <w:rPr>
          <w:rFonts w:ascii="Calibri" w:hAnsi="Calibri" w:cs="Calibri"/>
        </w:rPr>
        <w:t>Статья 43.1. Требования в области охраны окружающей среды в сфере водоснабжения и водоотведения</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3" w:history="1">
        <w:r>
          <w:rPr>
            <w:rFonts w:ascii="Calibri" w:hAnsi="Calibri" w:cs="Calibri"/>
            <w:color w:val="0000FF"/>
          </w:rPr>
          <w:t>законом</w:t>
        </w:r>
      </w:hyperlink>
      <w:r>
        <w:rPr>
          <w:rFonts w:ascii="Calibri" w:hAnsi="Calibri" w:cs="Calibri"/>
        </w:rPr>
        <w:t xml:space="preserve"> от 07.12.2011 N 417-ФЗ)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эксплуатации централизованных и нецентрализованных систем горячего водоснабжения, холодного водоснабжения и системы водоотведения должны соблюдаться требования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Мероприятия по охране окружающей среды осуществляются в соответствии с настоящим Федеральным законом, Федеральным </w:t>
      </w:r>
      <w:hyperlink r:id="rId234" w:history="1">
        <w:r>
          <w:rPr>
            <w:rFonts w:ascii="Calibri" w:hAnsi="Calibri" w:cs="Calibri"/>
            <w:color w:val="0000FF"/>
          </w:rPr>
          <w:t>законом</w:t>
        </w:r>
      </w:hyperlink>
      <w:r>
        <w:rPr>
          <w:rFonts w:ascii="Calibri" w:hAnsi="Calibri" w:cs="Calibri"/>
        </w:rPr>
        <w:t xml:space="preserve"> "О водоснабжении и водоотведении" и другими федеральными законами.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7" w:name="Par796"/>
      <w:bookmarkEnd w:id="57"/>
      <w:r>
        <w:rPr>
          <w:rFonts w:ascii="Calibri" w:hAnsi="Calibri" w:cs="Calibri"/>
        </w:rPr>
        <w:t>Статья 44. Требования в области охраны окружающей среды при размещении, проектировании, строительстве, реконструкции городских и сельских поселений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проектировании, строительстве, реконструкции городских и сельских поселений должны соблюдаться требования в области охраны окружающей среды, обеспечивающие благоприятное состояние окружающей среды для жизнедеятельности человека, а также для обитания растений, животных и других организмов, устойчивого функционирования естественных экологических систем.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Здания, строения, сооружения и иные объекты должны размещаться с учетом требований в области охраны окружающей среды, санитарно-гигиенических </w:t>
      </w:r>
      <w:hyperlink r:id="rId235" w:history="1">
        <w:r>
          <w:rPr>
            <w:rFonts w:ascii="Calibri" w:hAnsi="Calibri" w:cs="Calibri"/>
            <w:color w:val="0000FF"/>
          </w:rPr>
          <w:t>норм</w:t>
        </w:r>
      </w:hyperlink>
      <w:r>
        <w:rPr>
          <w:rFonts w:ascii="Calibri" w:hAnsi="Calibri" w:cs="Calibri"/>
        </w:rPr>
        <w:t xml:space="preserve"> и градостроительных требований.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планировании и застройке городских и сельских поселений должны соблюдаться требования в области охраны окружающей среды, приниматься меры по санитарной очистке, обезвреживанию и безопасному размещению отходов производства и потребления, соблюдению нормативов допустимых выбросов и сбросов веществ и микроорганизмов, а также по восстановлению природной среды, рекультивации земель, благоустройству территорий и иные меры по обеспечению охраны окружающей среды и экологической безопасности в соответствии с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целях охраны окружающей среды городских и сельских поселений создаются защитные и охранные зоны, в том числе санитарно-защитные зоны, озелененные территории, зеленые зоны, лесопарковые зоны и иные изъятые из интенсивного хозяйственного использования защитные и охранные зоны с ограниченным режимом природопользования.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6" w:history="1">
        <w:r>
          <w:rPr>
            <w:rFonts w:ascii="Calibri" w:hAnsi="Calibri" w:cs="Calibri"/>
            <w:color w:val="0000FF"/>
          </w:rPr>
          <w:t>закона</w:t>
        </w:r>
      </w:hyperlink>
      <w:r>
        <w:rPr>
          <w:rFonts w:ascii="Calibri" w:hAnsi="Calibri" w:cs="Calibri"/>
        </w:rPr>
        <w:t xml:space="preserve"> от 14.03.2009 N 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8" w:name="Par804"/>
      <w:bookmarkEnd w:id="58"/>
      <w:r>
        <w:rPr>
          <w:rFonts w:ascii="Calibri" w:hAnsi="Calibri" w:cs="Calibri"/>
        </w:rPr>
        <w:t>Статья 45. Требования в области охраны окружающей среды при производстве и эксплуатации автомобильных и иных транспортных средств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Производство автомобильных и иных транспортных средств должно осуществляться в соответствии с требованиями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осуществляющие эксплуатацию автомобильных и иных оказывающих негативное воздействие на окружающую среду транспортных средств, обязаны соблюдать нормативы допустимых выбросов и сбросов веществ и микроорганизмов, а также принимать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Отношения в области производства и эксплуатации автомобильных и иных транспортных средств регулируются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59" w:name="Par810"/>
      <w:bookmarkEnd w:id="59"/>
      <w:r>
        <w:rPr>
          <w:rFonts w:ascii="Calibri" w:hAnsi="Calibri" w:cs="Calibri"/>
        </w:rPr>
        <w:t>Статья 46. Требования в области охраны окружающей среды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Размещение, проектирование, строительство, реконструкция, ввод в эксплуатацию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должны осуществляться в соответствии с требованиями, установленными законодательством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проектировании, строительстве, реконструкции, вводе в эксплуатацию и эксплуатации объектов нефтегазодобывающих производств, объектов переработки, транспортировки, хранения и реализации нефти, газа и продуктов их переработки должны предусматриваться эффективные меры по очистке и обезвреживанию отходов производства и сбора нефтяного (попутного) газа и минерализованной воды, рекультивации нарушенных и загрязненных земель, снижению негативного воздействия на окружающую среду, а также по возмещению вреда окружающей среде, причиненного в процессе строительства и эксплуатации указанных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Строительство и эксплуатация объектов нефтегазодобывающих производств, объектов переработки, транспортировки, хранения и реализации нефти, газа и продуктов их переработки допускаются при наличии проектов восстановления загрязненных земель в зонах временного и (или) постоянного использования земель, положительного заключения государственной экспертизы проектной документации.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18.12.2006 </w:t>
      </w:r>
      <w:hyperlink r:id="rId237" w:history="1">
        <w:r>
          <w:rPr>
            <w:rFonts w:ascii="Calibri" w:hAnsi="Calibri" w:cs="Calibri"/>
            <w:color w:val="0000FF"/>
          </w:rPr>
          <w:t>N 232-ФЗ</w:t>
        </w:r>
      </w:hyperlink>
      <w:r>
        <w:rPr>
          <w:rFonts w:ascii="Calibri" w:hAnsi="Calibri" w:cs="Calibri"/>
        </w:rPr>
        <w:t xml:space="preserve">, от 26.06.2007 </w:t>
      </w:r>
      <w:hyperlink r:id="rId238" w:history="1">
        <w:r>
          <w:rPr>
            <w:rFonts w:ascii="Calibri" w:hAnsi="Calibri" w:cs="Calibri"/>
            <w:color w:val="0000FF"/>
          </w:rPr>
          <w:t>N 118-ФЗ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Строительство и эксплуатация объектов нефтегазодобывающих производств, объектов переработки, транспортировки и хранения нефти и газа, расположенных в акваториях водных объектов, на континентальном шельфе и в исключительной экономической зоне Российской Федерации, допускаются при наличии положительных заключений государственной экологической экспертизы, государственной экспертизы проектной документации и иных установленных законодательством государственных экспертиз после восстановления загрязненных земель.</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18.12.2006 N 232-ФЗ)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0" w:name="Par819"/>
      <w:bookmarkEnd w:id="60"/>
      <w:r>
        <w:rPr>
          <w:rFonts w:ascii="Calibri" w:hAnsi="Calibri" w:cs="Calibri"/>
        </w:rPr>
        <w:t>Статья 47. Требования в области охраны окружающей среды при производстве, обращении и обезвреживании потенциально опасных химических веществ, в том числе радиоактивных, иных веществ и микроорганизмов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Производство и обращение потенциально опасных химических веществ, в том числе радиоактивных, иных веществ и микроорганизмов допускаются на территории Российской Федерации после проведения необходимых токсиколого-гигиенических и токсикологических исследований этих веществ, установления порядка обращения с ними, природоохранных нормативов и государственной регистрации этих веществ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Обезвреживание потенциально опасных химических и биологических веществ осуществляется при наличии согласованной в установленном порядке проектной и технологической документации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1" w:name="Par824"/>
      <w:bookmarkEnd w:id="61"/>
      <w:r>
        <w:rPr>
          <w:rFonts w:ascii="Calibri" w:hAnsi="Calibri" w:cs="Calibri"/>
        </w:rPr>
        <w:t>Статья 48. Требования в области охраны окружающей среды при использовании радиоактивных веществ и ядерных материалов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обязаны соблюдать правила производства, хранения, транспортировки, применения, захоронения радиоактивных веществ (источников ионизирующих излучений) и ядерных материалов, не допускать превышение установленных предельно допустимых нормативов ионизирующего излучения, а в случае их превышения немедленно информировать органы исполнительной власти в области обеспечения радиационной безопасности о повышенных уровнях радиации, опасных для окружающей среды и здоровья человека, принимать меры по ликвидации очагов радиационного загрязнения.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и физические лица, не обеспечивающие соблюдения правил обращения с радиоактивными веществами и ядерными материалами, а также радиоактивными отходами, несут ответственность в соответствии с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Ввоз в Российскую Федерацию радиоактивных отходов из иностранных государств на основании договоров хранения, в том числе в целях захоронения, а также затопление, отправка в целях захоронения в космическое пространство радиоактивных отходов и ядерных материалов запрещаются, за исключением предусмотренных настоящим Федеральным законом и Федеральным </w:t>
      </w:r>
      <w:hyperlink r:id="rId240" w:history="1">
        <w:r>
          <w:rPr>
            <w:rFonts w:ascii="Calibri" w:hAnsi="Calibri" w:cs="Calibri"/>
            <w:color w:val="0000FF"/>
          </w:rPr>
          <w:t>законом</w:t>
        </w:r>
      </w:hyperlink>
      <w:r>
        <w:rPr>
          <w:rFonts w:ascii="Calibri" w:hAnsi="Calibri" w:cs="Calibri"/>
        </w:rPr>
        <w:t xml:space="preserve"> "Об обращении с радиоактивными отходами и о внесении изменений в отдельные законодательные акты Российской Федерации" случаев ввоза в Российскую Федерацию радиоактивных отходов в целях их хранения, переработки или захоронения.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05.02.2007 </w:t>
      </w:r>
      <w:hyperlink r:id="rId241" w:history="1">
        <w:r>
          <w:rPr>
            <w:rFonts w:ascii="Calibri" w:hAnsi="Calibri" w:cs="Calibri"/>
            <w:color w:val="0000FF"/>
          </w:rPr>
          <w:t>N 13-ФЗ</w:t>
        </w:r>
      </w:hyperlink>
      <w:r>
        <w:rPr>
          <w:rFonts w:ascii="Calibri" w:hAnsi="Calibri" w:cs="Calibri"/>
        </w:rPr>
        <w:t xml:space="preserve">, от 11.07.2011 </w:t>
      </w:r>
      <w:hyperlink r:id="rId242" w:history="1">
        <w:r>
          <w:rPr>
            <w:rFonts w:ascii="Calibri" w:hAnsi="Calibri" w:cs="Calibri"/>
            <w:color w:val="0000FF"/>
          </w:rPr>
          <w:t>N 190-ФЗ</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Ввоз в Российскую Федерацию из иностранных государств облученных тепловыделяющих сборок ядерных реакторов для осуществления временного технологического хранения и (или) их переработки разрешается в случае, если проведены государственная экологическая экспертиза и иные государственные экспертизы соответствующего проекта, предусмотренные законодательством Российской Федерации, обоснованы общее снижение риска радиационного воздействия и повышение уровня экологической безопасности в результате реализации соответствующего проекта.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Ввоз в Российскую Федерацию облученных тепловыделяющих сборок ядерных реакторов осуществляется на основе международных договоров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243" w:history="1">
        <w:r>
          <w:rPr>
            <w:rFonts w:ascii="Calibri" w:hAnsi="Calibri" w:cs="Calibri"/>
            <w:color w:val="0000FF"/>
          </w:rPr>
          <w:t>Порядок</w:t>
        </w:r>
      </w:hyperlink>
      <w:r>
        <w:rPr>
          <w:rFonts w:ascii="Calibri" w:hAnsi="Calibri" w:cs="Calibri"/>
        </w:rPr>
        <w:t xml:space="preserve"> ввоза в Российскую Федерацию облученных тепловыделяющих сборок ядерных реакторов устанавливается Правительством Российской Федерации исходя из основных принципов обеспечения нераспространения ядерного оружия, охраны окружающей среды и экономических интересов Российской Федерации, принимая во внимание приоритетность права возвратить образовавшиеся после переработки радиоактивные отходы в государство происхождения ядерных материалов или обеспечить их возвращение.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2" w:name="Par834"/>
      <w:bookmarkEnd w:id="62"/>
      <w:r>
        <w:rPr>
          <w:rFonts w:ascii="Calibri" w:hAnsi="Calibri" w:cs="Calibri"/>
        </w:rPr>
        <w:t>Статья 49. Требования в области охраны окружающей среды при использовании химических веществ в сельском хозяйстве и лесном хозяйстве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обязаны выполнять правила производства, хранения, транспортировки и применения химических веществ, используемых в сельском хозяйстве и лесном хозяйстве, требования в области охраны окружающей среды, а также принимать меры по предупреждению негативного воздействия хозяйственной и иной деятельности и ликвидации вредных последствий для обеспечения качества окружающей среды, устойчивого функционирования естественных экологических систем и сохранения природных ландшафтов в соответствии с законодательством Российской Федерации.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определения размеров ущерба от загрязнения земель химическими веществами см. </w:t>
      </w:r>
      <w:hyperlink r:id="rId244" w:history="1">
        <w:r>
          <w:rPr>
            <w:rFonts w:ascii="Calibri" w:hAnsi="Calibri" w:cs="Calibri"/>
            <w:color w:val="0000FF"/>
          </w:rPr>
          <w:t>письмо</w:t>
        </w:r>
      </w:hyperlink>
      <w:r>
        <w:rPr>
          <w:rFonts w:ascii="Calibri" w:hAnsi="Calibri" w:cs="Calibri"/>
        </w:rPr>
        <w:t xml:space="preserve"> Минприроды РФ N 04-25, Роскомзема N 61-5678 от 27.12.1993.</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применение токсичных химических препаратов, не подвергающихся распаду.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3" w:name="Par843"/>
      <w:bookmarkEnd w:id="63"/>
      <w:r>
        <w:rPr>
          <w:rFonts w:ascii="Calibri" w:hAnsi="Calibri" w:cs="Calibri"/>
        </w:rPr>
        <w:t>Статья 50. Охрана окружающей среды от негативного биологического воздействия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Запрещаются производство, разведение и использование растений, животных и других организмов, не свойственных естественным экологическим системам, а также созданных искусственным путем, без разработки эффективных мер по предотвращению их неконтролируемого размножения, положительного заключения государственной экологической экспертизы, разрешения федеральных органов исполнительной власти, осуществляющих государственное управление в области охраны окружающей среды, иных федеральных органов исполнительной власти в соответствии с их компетенцией и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размещении, проектировании, строительстве, реконструкции, вводе в эксплуатацию, эксплуатации и выводе из эксплуатации опасных производственных объектов, применении технологий, связанных с негативным воздействием микроорганизмов на окружающую среду, должны соблюдаться требования в области охраны окружающей среды, природоохранные нормативы, в том числе нормативы предельно допустимых концентраций микроорганизмов и иные нормативные документы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и физические лица, осуществляющие деятельность, связанную с возможностью негативного воздействия микроорганизмов на окружающую среду, обязаны обеспечивать экологически безопасное производство, транспортировку, использование, хранение, размещение и обезвреживание микроорганизмов, разрабатывать и осуществлять мероприятия по предотвращению аварий и катастроф, предупреждению и ликвидации последствий негативного воздействия микроорганизмов на окружающую среду.</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4" w:name="Par850"/>
      <w:bookmarkEnd w:id="64"/>
      <w:r>
        <w:rPr>
          <w:rFonts w:ascii="Calibri" w:hAnsi="Calibri" w:cs="Calibri"/>
        </w:rPr>
        <w:t>Статья 51. Требования в области охраны окружающей среды при обращении с отходами производства и потребления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законом от 29.12.2014 N 458-ФЗ с </w:t>
      </w:r>
      <w:hyperlink r:id="rId246" w:history="1">
        <w:r>
          <w:rPr>
            <w:rFonts w:ascii="Calibri" w:hAnsi="Calibri" w:cs="Calibri"/>
            <w:color w:val="0000FF"/>
          </w:rPr>
          <w:t>1 января 2016 года</w:t>
        </w:r>
      </w:hyperlink>
      <w:r>
        <w:rPr>
          <w:rFonts w:ascii="Calibri" w:hAnsi="Calibri" w:cs="Calibri"/>
        </w:rPr>
        <w:t xml:space="preserve"> пункт 1 статьи 51 будет изложен в новой </w:t>
      </w:r>
      <w:hyperlink r:id="rId247" w:history="1">
        <w:r>
          <w:rPr>
            <w:rFonts w:ascii="Calibri" w:hAnsi="Calibri" w:cs="Calibri"/>
            <w:color w:val="0000FF"/>
          </w:rPr>
          <w:t>редакции</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Отходы производства и потребления, в том числе радиоактивные отходы, подлежат сбору, использованию, обезвреживанию, транспортировке, хранению и захоронению, условия и способы которых должны быть безопасными для окружающей среды и регулироваться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сброс отходов производства и потребления, в том числе радиоактивных отходов, в поверхностные и подземные водные объекты, на водосборные площади, в недра и на почву;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размещение опасных отходов и радиоактивных отходов на территориях, прилегающих к городским и сельским поселениям, в лесопарковых, курортных, лечебно-оздоровительных, рекреационных зонах, на путях миграции животных, вблизи нерестилищ и в иных местах, в которых может быть создана опасность для окружающей среды, естественных экологических систем и здоровья человека;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захоронение опасных отходов и радиоактивных отходов на водосборных площадях подземных водных объектов, используемых в качестве источников водоснабжения, в бальнеологических целях, для извлечения ценных минеральных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ввоз опасных отходов в Российскую Федерацию в целях их захоронения и обезвреживания;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8" w:history="1">
        <w:r>
          <w:rPr>
            <w:rFonts w:ascii="Calibri" w:hAnsi="Calibri" w:cs="Calibri"/>
            <w:color w:val="0000FF"/>
          </w:rPr>
          <w:t>закона</w:t>
        </w:r>
      </w:hyperlink>
      <w:r>
        <w:rPr>
          <w:rFonts w:ascii="Calibri" w:hAnsi="Calibri" w:cs="Calibri"/>
        </w:rPr>
        <w:t xml:space="preserve"> от 11.07.2011 N 190-ФЗ)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ввоз радиоактивных отходов в Российскую Федерацию в целях их хранения, переработки или захоронения, за исключением случаев, установленных настоящим Федеральным законом и Федеральным </w:t>
      </w:r>
      <w:hyperlink r:id="rId249" w:history="1">
        <w:r>
          <w:rPr>
            <w:rFonts w:ascii="Calibri" w:hAnsi="Calibri" w:cs="Calibri"/>
            <w:color w:val="0000FF"/>
          </w:rPr>
          <w:t>законом</w:t>
        </w:r>
      </w:hyperlink>
      <w:r>
        <w:rPr>
          <w:rFonts w:ascii="Calibri" w:hAnsi="Calibri" w:cs="Calibri"/>
        </w:rPr>
        <w:t xml:space="preserve"> "Об обращении с радиоактивными отходами и о внесении изменений в отдельные законодательные акты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0" w:history="1">
        <w:r>
          <w:rPr>
            <w:rFonts w:ascii="Calibri" w:hAnsi="Calibri" w:cs="Calibri"/>
            <w:color w:val="0000FF"/>
          </w:rPr>
          <w:t>законом</w:t>
        </w:r>
      </w:hyperlink>
      <w:r>
        <w:rPr>
          <w:rFonts w:ascii="Calibri" w:hAnsi="Calibri" w:cs="Calibri"/>
        </w:rPr>
        <w:t xml:space="preserve"> от 11.07.2011 N 190-ФЗ)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захоронение в объектах размещения отходов производства и потребления продукции, утратившей свои потребительские свойства и содержащей озоноразрушающие вещества, без рекуперации данных веществ из указанной продукции в целях их восстановления для дальнейшей рециркуляции (рециклирования) или уничтожения.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51"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252" w:history="1">
        <w:r>
          <w:rPr>
            <w:rFonts w:ascii="Calibri" w:hAnsi="Calibri" w:cs="Calibri"/>
            <w:color w:val="0000FF"/>
          </w:rPr>
          <w:t>законом</w:t>
        </w:r>
      </w:hyperlink>
      <w:r>
        <w:rPr>
          <w:rFonts w:ascii="Calibri" w:hAnsi="Calibri" w:cs="Calibri"/>
        </w:rPr>
        <w:t xml:space="preserve"> от 29.12.2014 N 458-ФЗ с </w:t>
      </w:r>
      <w:hyperlink r:id="rId253" w:history="1">
        <w:r>
          <w:rPr>
            <w:rFonts w:ascii="Calibri" w:hAnsi="Calibri" w:cs="Calibri"/>
            <w:color w:val="0000FF"/>
          </w:rPr>
          <w:t>1 января 2016 года</w:t>
        </w:r>
      </w:hyperlink>
      <w:r>
        <w:rPr>
          <w:rFonts w:ascii="Calibri" w:hAnsi="Calibri" w:cs="Calibri"/>
        </w:rPr>
        <w:t xml:space="preserve"> пункте 3 слова "опасными отходами" будут заменены словами "отходами I - IV классов опасности".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Отношения в области обращения с отходами производства и потребления, а также опасными отходами и радиоактивными отходами регулируются соответствующим законодательством Российской Федерации.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законом от 29.12.2014 N 458-ФЗ с </w:t>
      </w:r>
      <w:hyperlink r:id="rId254" w:history="1">
        <w:r>
          <w:rPr>
            <w:rFonts w:ascii="Calibri" w:hAnsi="Calibri" w:cs="Calibri"/>
            <w:color w:val="0000FF"/>
          </w:rPr>
          <w:t>1 января 2016 года</w:t>
        </w:r>
      </w:hyperlink>
      <w:r>
        <w:rPr>
          <w:rFonts w:ascii="Calibri" w:hAnsi="Calibri" w:cs="Calibri"/>
        </w:rPr>
        <w:t xml:space="preserve"> статья 51 будет дополнена </w:t>
      </w:r>
      <w:hyperlink r:id="rId255" w:history="1">
        <w:r>
          <w:rPr>
            <w:rFonts w:ascii="Calibri" w:hAnsi="Calibri" w:cs="Calibri"/>
            <w:color w:val="0000FF"/>
          </w:rPr>
          <w:t>пунктом 4</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5" w:name="Par877"/>
      <w:bookmarkEnd w:id="65"/>
      <w:r>
        <w:rPr>
          <w:rFonts w:ascii="Calibri" w:hAnsi="Calibri" w:cs="Calibri"/>
        </w:rPr>
        <w:t>Статья 52. Требования в области охраны окружающей среды при установлении защитных и охранных зон</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обеспечения устойчивого функционирования естественных экологических систем, защиты природных комплексов, природных ландшафтов и особо охраняемых природных территорий от загрязнения и другого негативного воздействия хозяйственной и иной деятельности устанавливаются защитные и охранные зоны.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целях охраны условий жизнедеятельности человека, среды обитания растений, животных и других организмов вокруг промышленных зон и объектов хозяйственной и иной деятельности, оказывающих негативное воздействие на окружающую среду, создаются защитные и охранные зоны, в том числе санитарно-защитные зоны, в кварталах, микрорайонах городских и сельских поселений - территории, зеленые зоны, лесопарковые зоны и иные зоны с ограниченным режимом природопользования.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6" w:history="1">
        <w:r>
          <w:rPr>
            <w:rFonts w:ascii="Calibri" w:hAnsi="Calibri" w:cs="Calibri"/>
            <w:color w:val="0000FF"/>
          </w:rPr>
          <w:t>закона</w:t>
        </w:r>
      </w:hyperlink>
      <w:r>
        <w:rPr>
          <w:rFonts w:ascii="Calibri" w:hAnsi="Calibri" w:cs="Calibri"/>
        </w:rPr>
        <w:t xml:space="preserve"> от 14.03.2009 N 32-ФЗ)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установления и создания защитных и охранных зон регулируется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6" w:name="Par884"/>
      <w:bookmarkEnd w:id="66"/>
      <w:r>
        <w:rPr>
          <w:rFonts w:ascii="Calibri" w:hAnsi="Calibri" w:cs="Calibri"/>
        </w:rPr>
        <w:t>Статья 53. Требования в области охраны окружающей среды при приватизации и национализации имущества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учета экологического фактора при приватизации государственных и муниципальных предприятий, организаций, см. </w:t>
      </w:r>
      <w:hyperlink r:id="rId257" w:history="1">
        <w:r>
          <w:rPr>
            <w:rFonts w:ascii="Calibri" w:hAnsi="Calibri" w:cs="Calibri"/>
            <w:color w:val="0000FF"/>
          </w:rPr>
          <w:t>Приказ</w:t>
        </w:r>
      </w:hyperlink>
      <w:r>
        <w:rPr>
          <w:rFonts w:ascii="Calibri" w:hAnsi="Calibri" w:cs="Calibri"/>
        </w:rPr>
        <w:t xml:space="preserve"> Минприроды РФ от 21.11.1995 N 469.</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приватизации и национализации имущества обеспечиваются проведение мероприятий по охране окружающей среды и возмещение вреда окружающей среде.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7" w:name="Par892"/>
      <w:bookmarkEnd w:id="67"/>
      <w:r>
        <w:rPr>
          <w:rFonts w:ascii="Calibri" w:hAnsi="Calibri" w:cs="Calibri"/>
        </w:rPr>
        <w:t>Статья 54. Охрана озонового слоя атмосферы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охраны озонового слоя атмосферы от негативного воздействия хозяйственной и иной деятельности устанавливаются перечень озоноразрушающих веществ, обращение которых в Российской Федерации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вводятся запреты на проектирование и строительство объектов хозяйственной и иной деятельности, осуществляющих производство озоноразрушающих веществ и содержащей их продукции в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59" w:history="1">
        <w:r>
          <w:rPr>
            <w:rFonts w:ascii="Calibri" w:hAnsi="Calibri" w:cs="Calibri"/>
            <w:color w:val="0000FF"/>
          </w:rPr>
          <w:t>Перечень</w:t>
        </w:r>
      </w:hyperlink>
      <w:r>
        <w:rPr>
          <w:rFonts w:ascii="Calibri" w:hAnsi="Calibri" w:cs="Calibri"/>
        </w:rPr>
        <w:t xml:space="preserve"> озоноразрушающих веществ, обращение которых подлежит государственному регулированию, </w:t>
      </w:r>
      <w:hyperlink r:id="rId260" w:history="1">
        <w:r>
          <w:rPr>
            <w:rFonts w:ascii="Calibri" w:hAnsi="Calibri" w:cs="Calibri"/>
            <w:color w:val="0000FF"/>
          </w:rPr>
          <w:t>допустимый объем</w:t>
        </w:r>
      </w:hyperlink>
      <w:r>
        <w:rPr>
          <w:rFonts w:ascii="Calibri" w:hAnsi="Calibri" w:cs="Calibri"/>
        </w:rPr>
        <w:t xml:space="preserve"> производства и потребления таких веществ в Российской Федерации, требования к обращению озоноразрушающих веществ, сроки введения запретов на проектирование и строительство объектов хозяйственной и иной деятельности, осуществляющих производство конкретных озоноразрушающих веществ и содержащей их продукции в Российской Федерации, устанавливаются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лица, индивидуальные предприниматели при осуществлении хозяйственной и иной деятельности обязаны соблюдать требования к охране озонового слоя атмосферы.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8" w:name="Par900"/>
      <w:bookmarkEnd w:id="68"/>
      <w:r>
        <w:rPr>
          <w:rFonts w:ascii="Calibri" w:hAnsi="Calibri" w:cs="Calibri"/>
        </w:rPr>
        <w:t>Статья 55. Охрана окружающей среды от негативного физического воздействия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и физические лица при осуществлении хозяйственной и иной деятельности обязаны принимать необходимые меры по предупреждению и устранению негативного воздействия шума, вибрации, электрических, электромагнитных, магнитных полей и иного негативного физического воздействия на окружающую среду в городских и сельских поселениях, зонах отдыха, местах обитания диких зверей и птиц, в том числе их размножения, на естественные экологические системы и природные ландшафты.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планировании и застройке городских и сельских поселений, проектировании, строительстве, реконструкции и эксплуатации производственных объектов, создании и освоении новой техники, производстве и эксплуатации транспортных средств должны разрабатываться меры, обеспечивающие соблюдение нормативов допустимых физических воздействий.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Запрещается превышение нормативов допустимых физических воздействий.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69" w:name="Par906"/>
      <w:bookmarkEnd w:id="69"/>
      <w:r>
        <w:rPr>
          <w:rFonts w:ascii="Calibri" w:hAnsi="Calibri" w:cs="Calibri"/>
        </w:rPr>
        <w:t>Статья 56. Меры воздействия за нарушение природоохранных требований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нарушении предусмотренных настоящей главой природоохранных требований деятельность, осуществляемая с нарушением указанных требований, может быть ограничена, приостановлена или прекращена в порядке, установленном законодательством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70" w:name="Par910"/>
      <w:bookmarkEnd w:id="70"/>
      <w:r>
        <w:rPr>
          <w:rFonts w:ascii="Calibri" w:hAnsi="Calibri" w:cs="Calibri"/>
          <w:b/>
          <w:bCs/>
        </w:rPr>
        <w:t>Глава VIII. ЗОНЫ ЭКОЛОГИЧЕСКОГО БЕДСТВИЯ, ЗОНЫ</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ЧРЕЗВЫЧАЙНЫХ СИТУАЦИЙ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1" w:name="Par913"/>
      <w:bookmarkEnd w:id="71"/>
      <w:r>
        <w:rPr>
          <w:rFonts w:ascii="Calibri" w:hAnsi="Calibri" w:cs="Calibri"/>
        </w:rPr>
        <w:t>Статья 57. Порядок установления зон экологического бедствия, зон чрезвычайных ситуаций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Порядок объявления и установления режима зон экологического бедствия устанавливается </w:t>
      </w:r>
      <w:hyperlink r:id="rId261" w:history="1">
        <w:r>
          <w:rPr>
            <w:rFonts w:ascii="Calibri" w:hAnsi="Calibri" w:cs="Calibri"/>
            <w:color w:val="0000FF"/>
          </w:rPr>
          <w:t>законодательством</w:t>
        </w:r>
      </w:hyperlink>
      <w:r>
        <w:rPr>
          <w:rFonts w:ascii="Calibri" w:hAnsi="Calibri" w:cs="Calibri"/>
        </w:rPr>
        <w:t xml:space="preserve"> о зонах экологического бедствия.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Защита окружающей среды в зонах чрезвычайных ситуаций устанавливается федеральным </w:t>
      </w:r>
      <w:hyperlink r:id="rId262" w:history="1">
        <w:r>
          <w:rPr>
            <w:rFonts w:ascii="Calibri" w:hAnsi="Calibri" w:cs="Calibri"/>
            <w:color w:val="0000FF"/>
          </w:rPr>
          <w:t>законом</w:t>
        </w:r>
      </w:hyperlink>
      <w:r>
        <w:rPr>
          <w:rFonts w:ascii="Calibri" w:hAnsi="Calibri" w:cs="Calibri"/>
        </w:rPr>
        <w:t xml:space="preserve"> о защите населения и территорий от чрезвычайных ситуаций природного и техногенного характера,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72" w:name="Par918"/>
      <w:bookmarkEnd w:id="72"/>
      <w:r>
        <w:rPr>
          <w:rFonts w:ascii="Calibri" w:hAnsi="Calibri" w:cs="Calibri"/>
          <w:b/>
          <w:bCs/>
        </w:rPr>
        <w:t>Глава IX. ПРИРОДНЫЕ ОБЪЕКТЫ, НАХОДЯЩИЕСЯ</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 ОСОБОЙ ОХРАНОЙ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3" w:name="Par921"/>
      <w:bookmarkEnd w:id="73"/>
      <w:r>
        <w:rPr>
          <w:rFonts w:ascii="Calibri" w:hAnsi="Calibri" w:cs="Calibri"/>
        </w:rPr>
        <w:t>Статья 58. Меры охраны природных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Природные объекты, имеющие особое природоохранное, научное, историко-культурное, эстетическое, рекреационное, оздоровительное и иное ценное значение, находятся под особой охраной. Для охраны таких природных объектов устанавливается особый правовой режим, в том числе создаются особо охраняемые природные территории.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создания и функционирования особо охраняемых природных территорий регулируется </w:t>
      </w:r>
      <w:hyperlink r:id="rId263" w:history="1">
        <w:r>
          <w:rPr>
            <w:rFonts w:ascii="Calibri" w:hAnsi="Calibri" w:cs="Calibri"/>
            <w:color w:val="0000FF"/>
          </w:rPr>
          <w:t>законодательством</w:t>
        </w:r>
      </w:hyperlink>
      <w:r>
        <w:rPr>
          <w:rFonts w:ascii="Calibri" w:hAnsi="Calibri" w:cs="Calibri"/>
        </w:rPr>
        <w:t xml:space="preserve"> об особо охраняемых природных территориях.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Государственные природные заповедники, в том числе государственные природные биосферные заповедники, государственные природные заказники, памятники природы, национальные парки, дендрологические парки, природные парки, ботанические сады и иные особо охраняемые территории, природные объекты, имеющие особое природоохранное, научное, историко-культурное, эстетическое, рекреационное, оздоровительное и иное ценное значение, образуют природно-заповедный фонд.</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Изъятие земель природно-заповедного фонда запрещается, за исключением случаев, предусмотренных федеральными </w:t>
      </w:r>
      <w:hyperlink r:id="rId264" w:history="1">
        <w:r>
          <w:rPr>
            <w:rFonts w:ascii="Calibri" w:hAnsi="Calibri" w:cs="Calibri"/>
            <w:color w:val="0000FF"/>
          </w:rPr>
          <w:t>законами</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Земли в границах территорий, на которых расположены природные объекты, имеющие особое природоохранное, научное, историко-культурное, эстетическое, рекреационное, оздоровительное и иное ценное значение и находящиеся под особой охраной, не подлежат приватизации.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4" w:name="Par929"/>
      <w:bookmarkEnd w:id="74"/>
      <w:r>
        <w:rPr>
          <w:rFonts w:ascii="Calibri" w:hAnsi="Calibri" w:cs="Calibri"/>
        </w:rPr>
        <w:t>Статья 59. Правовой режим охраны природных объектов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Правовой режим охраны природных объектов устанавливается законодательством в области охраны окружающей среды, а также иным законодательством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65" w:history="1">
        <w:r>
          <w:rPr>
            <w:rFonts w:ascii="Calibri" w:hAnsi="Calibri" w:cs="Calibri"/>
            <w:color w:val="0000FF"/>
          </w:rPr>
          <w:t>закона</w:t>
        </w:r>
      </w:hyperlink>
      <w:r>
        <w:rPr>
          <w:rFonts w:ascii="Calibri" w:hAnsi="Calibri" w:cs="Calibri"/>
        </w:rPr>
        <w:t xml:space="preserve"> от 28.12.2013 N 406-ФЗ)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 оздоровительное и иное ценное значение и находящихся под особой охраной.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5" w:name="Par935"/>
      <w:bookmarkEnd w:id="75"/>
      <w:r>
        <w:rPr>
          <w:rFonts w:ascii="Calibri" w:hAnsi="Calibri" w:cs="Calibri"/>
        </w:rPr>
        <w:t>Статья 60. Охрана редких и находящихся под угрозой исчезновения растений, животных и других организмов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целях охраны и учета редких и находящихся под угрозой исчезновения растений, животных и других организмов учреждаются Красная книга Российской Федерации и красные книги субъектов Российской Федерации. Растения, животные и другие организмы, относящиеся к видам, занесенным в красные книги, повсеместно подлежат изъятию из хозяйственного использования. В целях сохранения редких и находящихся под угрозой исчезновения растений, животных и других организмов их генетический фонд подлежит сохранению в низкотемпературных генетических банках, а также в искусственно созданной среде обитания. </w:t>
      </w:r>
      <w:hyperlink r:id="rId266" w:history="1">
        <w:r>
          <w:rPr>
            <w:rFonts w:ascii="Calibri" w:hAnsi="Calibri" w:cs="Calibri"/>
            <w:color w:val="0000FF"/>
          </w:rPr>
          <w:t>Запрещается</w:t>
        </w:r>
      </w:hyperlink>
      <w:r>
        <w:rPr>
          <w:rFonts w:ascii="Calibri" w:hAnsi="Calibri" w:cs="Calibri"/>
        </w:rPr>
        <w:t xml:space="preserve"> деятельность, ведущая к сокращению численности этих растений, животных и других организмов и ухудшающая среду их обитания.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охраны редких и находящихся под угрозой исчезновения растений, животных и других организмов, </w:t>
      </w:r>
      <w:hyperlink r:id="rId267" w:history="1">
        <w:r>
          <w:rPr>
            <w:rFonts w:ascii="Calibri" w:hAnsi="Calibri" w:cs="Calibri"/>
            <w:color w:val="0000FF"/>
          </w:rPr>
          <w:t>порядок</w:t>
        </w:r>
      </w:hyperlink>
      <w:r>
        <w:rPr>
          <w:rFonts w:ascii="Calibri" w:hAnsi="Calibri" w:cs="Calibri"/>
        </w:rPr>
        <w:t xml:space="preserve"> ведения Красной книги Российской Федерации, красных книг субъектов Российской Федерации, а также порядок сохранения их генетического фонда в низкотемпературных генетических банках и в искусственно созданной среде обитания определяется законодательством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Ввоз в Российскую Федерацию, вывоз из Российской Федерации и транзитная перевозка через Российскую Федерацию, а также оборот редких и находящихся под угрозой исчезновения растений, животных и других организмов, их особо ценных видов, в том числе растений, животных и других организмов, подпадающих под действие международных договоров Российской Федерации, регулируется законодательством Российской Федерации с учетом общепризнанных принципов и норм международного права.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6" w:name="Par941"/>
      <w:bookmarkEnd w:id="76"/>
      <w:r>
        <w:rPr>
          <w:rFonts w:ascii="Calibri" w:hAnsi="Calibri" w:cs="Calibri"/>
        </w:rPr>
        <w:t>Статья 61. Охрана зеленого фонда городских и сельских поселений</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Зеленый фонд городских поселений, сельских поселений представляет собой совокупность территорий, на которых расположены лесные и иные насаждения, в том числе в зеленых зонах, лесопарковых зонах, и других озелененных территорий в границах этих поселений.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268" w:history="1">
        <w:r>
          <w:rPr>
            <w:rFonts w:ascii="Calibri" w:hAnsi="Calibri" w:cs="Calibri"/>
            <w:color w:val="0000FF"/>
          </w:rPr>
          <w:t>закона</w:t>
        </w:r>
      </w:hyperlink>
      <w:r>
        <w:rPr>
          <w:rFonts w:ascii="Calibri" w:hAnsi="Calibri" w:cs="Calibri"/>
        </w:rPr>
        <w:t xml:space="preserve"> от 14.03.2009 N 32-ФЗ)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создания, охраны и содержания зеленых насаждений в городах Российской Федерации см. </w:t>
      </w:r>
      <w:hyperlink r:id="rId269" w:history="1">
        <w:r>
          <w:rPr>
            <w:rFonts w:ascii="Calibri" w:hAnsi="Calibri" w:cs="Calibri"/>
            <w:color w:val="0000FF"/>
          </w:rPr>
          <w:t>Приказ</w:t>
        </w:r>
      </w:hyperlink>
      <w:r>
        <w:rPr>
          <w:rFonts w:ascii="Calibri" w:hAnsi="Calibri" w:cs="Calibri"/>
        </w:rPr>
        <w:t xml:space="preserve"> Госстроя РФ от 15.12.1999 N 153.</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Охрана зеленого фонда городских и сельских поселений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территориях, находящихся в составе зеленого фонда,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Государственное регулирование в области охраны зеленого фонда городских и сельских поселений осуществляется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7" w:name="Par953"/>
      <w:bookmarkEnd w:id="77"/>
      <w:r>
        <w:rPr>
          <w:rFonts w:ascii="Calibri" w:hAnsi="Calibri" w:cs="Calibri"/>
        </w:rPr>
        <w:t>Статья 62. Охрана редких и находящихся под угрозой исчезновения почв</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Редкие и находящиеся под угрозой исчезновения почвы подлежат охране государством, и в целях их учета и охраны учреждаются Красная книга почв Российской Федерации и красные книги почв субъектов Российской Федерации, порядок ведения которых определяется законодательством об охране почв.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Порядок отнесения почв к редким и находящимся под угрозой исчезновения, а также порядок установления режимов использования земельных участков, почвы которых отнесены к редким и находящимся под угрозой исчезновения, определяется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78" w:name="Par958"/>
      <w:bookmarkEnd w:id="78"/>
      <w:r>
        <w:rPr>
          <w:rFonts w:ascii="Calibri" w:hAnsi="Calibri" w:cs="Calibri"/>
          <w:b/>
          <w:bCs/>
        </w:rPr>
        <w:t>Глава X. ГОСУДАРСТВЕННЫЙ ЭКОЛОГИЧЕСКИЙ МОНИТОРИНГ</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(ГОСУДАРСТВЕННЫЙ МОНИТОРИНГ ОКРУЖАЮЩЕЙ СРЕДЫ)</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70" w:history="1">
        <w:r>
          <w:rPr>
            <w:rFonts w:ascii="Calibri" w:hAnsi="Calibri" w:cs="Calibri"/>
            <w:color w:val="0000FF"/>
          </w:rPr>
          <w:t>закона</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79" w:name="Par962"/>
      <w:bookmarkEnd w:id="79"/>
      <w:r>
        <w:rPr>
          <w:rFonts w:ascii="Calibri" w:hAnsi="Calibri" w:cs="Calibri"/>
        </w:rPr>
        <w:t>Статья 63. Осуществление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71" w:history="1">
        <w:r>
          <w:rPr>
            <w:rFonts w:ascii="Calibri" w:hAnsi="Calibri" w:cs="Calibri"/>
            <w:color w:val="0000FF"/>
          </w:rPr>
          <w:t>закона</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мониторинг (государственный мониторинг окружающей среды) осуществляется в рамках единой системы государственного экологического мониторинга (государственного мониторинга окружающей среды) федеральными органами исполнительной власти, органами государственной власти субъектов Российской Федерации в соответствии с их компетенцией, установленной законодательством Российской Федерации, посредством создания и обеспечения функционирования наблюдательных сетей и информационных ресурсов в рамках подсистем единой системы государственного экологического мониторинга (государственного мониторинга окружающей среды), а также создания и эксплуатации уполномоченным Правительством Российской Федерации федеральным органом исполнительной власти государственного фонда данных.</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0" w:name="Par968"/>
      <w:bookmarkEnd w:id="80"/>
      <w:r>
        <w:rPr>
          <w:rFonts w:ascii="Calibri" w:hAnsi="Calibri" w:cs="Calibri"/>
        </w:rPr>
        <w:t>Статья 63.1. Единая система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72" w:history="1">
        <w:r>
          <w:rPr>
            <w:rFonts w:ascii="Calibri" w:hAnsi="Calibri" w:cs="Calibri"/>
            <w:color w:val="0000FF"/>
          </w:rPr>
          <w:t>законом</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Единая система государственного экологического мониторинга (государственного мониторинга окружающей среды) создается в целях обеспечения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Задачами единой системы государственного экологического мониторинга (государственного мониторинга окружающей среды) являются: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регулярные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изменениями состояния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хранение, обработка (обобщение, систематизация) информации о состоянии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анализ полученной информации в целях своевременного выявления изменений состояния окружающей среды под воздействием природных и (или) антропогенных факторов, оценка и прогноз этих изменений;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обеспечение органов государственной власти, органов местного самоуправления, юридических лиц, индивидуальных предпринимателей, граждан информацией о состоянии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Единая система государственного экологического мониторинга (государственного мониторинга окружающей среды) включает в себя подсистемы: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3" w:history="1">
        <w:r>
          <w:rPr>
            <w:rFonts w:ascii="Calibri" w:hAnsi="Calibri" w:cs="Calibri"/>
            <w:color w:val="0000FF"/>
          </w:rPr>
          <w:t>мониторинга</w:t>
        </w:r>
      </w:hyperlink>
      <w:r>
        <w:rPr>
          <w:rFonts w:ascii="Calibri" w:hAnsi="Calibri" w:cs="Calibri"/>
        </w:rPr>
        <w:t xml:space="preserve"> состояния и загрязнения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4" w:history="1">
        <w:r>
          <w:rPr>
            <w:rFonts w:ascii="Calibri" w:hAnsi="Calibri" w:cs="Calibri"/>
            <w:color w:val="0000FF"/>
          </w:rPr>
          <w:t>мониторинга</w:t>
        </w:r>
      </w:hyperlink>
      <w:r>
        <w:rPr>
          <w:rFonts w:ascii="Calibri" w:hAnsi="Calibri" w:cs="Calibri"/>
        </w:rPr>
        <w:t xml:space="preserve"> атмосферного воздуха;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5" w:history="1">
        <w:r>
          <w:rPr>
            <w:rFonts w:ascii="Calibri" w:hAnsi="Calibri" w:cs="Calibri"/>
            <w:color w:val="0000FF"/>
          </w:rPr>
          <w:t>мониторинга</w:t>
        </w:r>
      </w:hyperlink>
      <w:r>
        <w:rPr>
          <w:rFonts w:ascii="Calibri" w:hAnsi="Calibri" w:cs="Calibri"/>
        </w:rPr>
        <w:t xml:space="preserve"> радиационной обстановки на территории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6" w:history="1">
        <w:r>
          <w:rPr>
            <w:rFonts w:ascii="Calibri" w:hAnsi="Calibri" w:cs="Calibri"/>
            <w:color w:val="0000FF"/>
          </w:rPr>
          <w:t>мониторинга</w:t>
        </w:r>
      </w:hyperlink>
      <w:r>
        <w:rPr>
          <w:rFonts w:ascii="Calibri" w:hAnsi="Calibri" w:cs="Calibri"/>
        </w:rPr>
        <w:t xml:space="preserve"> земель;</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7" w:history="1">
        <w:r>
          <w:rPr>
            <w:rFonts w:ascii="Calibri" w:hAnsi="Calibri" w:cs="Calibri"/>
            <w:color w:val="0000FF"/>
          </w:rPr>
          <w:t>мониторинга</w:t>
        </w:r>
      </w:hyperlink>
      <w:r>
        <w:rPr>
          <w:rFonts w:ascii="Calibri" w:hAnsi="Calibri" w:cs="Calibri"/>
        </w:rPr>
        <w:t xml:space="preserve"> объектов животного мира;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лесопатологического </w:t>
      </w:r>
      <w:hyperlink r:id="rId278" w:history="1">
        <w:r>
          <w:rPr>
            <w:rFonts w:ascii="Calibri" w:hAnsi="Calibri" w:cs="Calibri"/>
            <w:color w:val="0000FF"/>
          </w:rPr>
          <w:t>мониторинга</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79" w:history="1">
        <w:r>
          <w:rPr>
            <w:rFonts w:ascii="Calibri" w:hAnsi="Calibri" w:cs="Calibri"/>
            <w:color w:val="0000FF"/>
          </w:rPr>
          <w:t>мониторинга</w:t>
        </w:r>
      </w:hyperlink>
      <w:r>
        <w:rPr>
          <w:rFonts w:ascii="Calibri" w:hAnsi="Calibri" w:cs="Calibri"/>
        </w:rPr>
        <w:t xml:space="preserve"> воспроизводства лесов;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80" w:history="1">
        <w:r>
          <w:rPr>
            <w:rFonts w:ascii="Calibri" w:hAnsi="Calibri" w:cs="Calibri"/>
            <w:color w:val="0000FF"/>
          </w:rPr>
          <w:t>законом</w:t>
        </w:r>
      </w:hyperlink>
      <w:r>
        <w:rPr>
          <w:rFonts w:ascii="Calibri" w:hAnsi="Calibri" w:cs="Calibri"/>
        </w:rPr>
        <w:t xml:space="preserve"> от 12.03.2014 N 27-ФЗ)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1" w:history="1">
        <w:r>
          <w:rPr>
            <w:rFonts w:ascii="Calibri" w:hAnsi="Calibri" w:cs="Calibri"/>
            <w:color w:val="0000FF"/>
          </w:rPr>
          <w:t>мониторинга</w:t>
        </w:r>
      </w:hyperlink>
      <w:r>
        <w:rPr>
          <w:rFonts w:ascii="Calibri" w:hAnsi="Calibri" w:cs="Calibri"/>
        </w:rPr>
        <w:t xml:space="preserve"> состояния недр;</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2" w:history="1">
        <w:r>
          <w:rPr>
            <w:rFonts w:ascii="Calibri" w:hAnsi="Calibri" w:cs="Calibri"/>
            <w:color w:val="0000FF"/>
          </w:rPr>
          <w:t>мониторинга</w:t>
        </w:r>
      </w:hyperlink>
      <w:r>
        <w:rPr>
          <w:rFonts w:ascii="Calibri" w:hAnsi="Calibri" w:cs="Calibri"/>
        </w:rPr>
        <w:t xml:space="preserve"> водных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3" w:history="1">
        <w:r>
          <w:rPr>
            <w:rFonts w:ascii="Calibri" w:hAnsi="Calibri" w:cs="Calibri"/>
            <w:color w:val="0000FF"/>
          </w:rPr>
          <w:t>мониторинга</w:t>
        </w:r>
      </w:hyperlink>
      <w:r>
        <w:rPr>
          <w:rFonts w:ascii="Calibri" w:hAnsi="Calibri" w:cs="Calibri"/>
        </w:rPr>
        <w:t xml:space="preserve"> водных биологических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4" w:history="1">
        <w:r>
          <w:rPr>
            <w:rFonts w:ascii="Calibri" w:hAnsi="Calibri" w:cs="Calibri"/>
            <w:color w:val="0000FF"/>
          </w:rPr>
          <w:t>мониторинга</w:t>
        </w:r>
      </w:hyperlink>
      <w:r>
        <w:rPr>
          <w:rFonts w:ascii="Calibri" w:hAnsi="Calibri" w:cs="Calibri"/>
        </w:rPr>
        <w:t xml:space="preserve"> внутренних морских вод и территориального моря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5" w:history="1">
        <w:r>
          <w:rPr>
            <w:rFonts w:ascii="Calibri" w:hAnsi="Calibri" w:cs="Calibri"/>
            <w:color w:val="0000FF"/>
          </w:rPr>
          <w:t>мониторинга</w:t>
        </w:r>
      </w:hyperlink>
      <w:r>
        <w:rPr>
          <w:rFonts w:ascii="Calibri" w:hAnsi="Calibri" w:cs="Calibri"/>
        </w:rPr>
        <w:t xml:space="preserve"> исключительной экономической зоны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6" w:history="1">
        <w:r>
          <w:rPr>
            <w:rFonts w:ascii="Calibri" w:hAnsi="Calibri" w:cs="Calibri"/>
            <w:color w:val="0000FF"/>
          </w:rPr>
          <w:t>мониторинга</w:t>
        </w:r>
      </w:hyperlink>
      <w:r>
        <w:rPr>
          <w:rFonts w:ascii="Calibri" w:hAnsi="Calibri" w:cs="Calibri"/>
        </w:rPr>
        <w:t xml:space="preserve"> континентального шельфа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экологического </w:t>
      </w:r>
      <w:hyperlink r:id="rId287" w:history="1">
        <w:r>
          <w:rPr>
            <w:rFonts w:ascii="Calibri" w:hAnsi="Calibri" w:cs="Calibri"/>
            <w:color w:val="0000FF"/>
          </w:rPr>
          <w:t>мониторинга</w:t>
        </w:r>
      </w:hyperlink>
      <w:r>
        <w:rPr>
          <w:rFonts w:ascii="Calibri" w:hAnsi="Calibri" w:cs="Calibri"/>
        </w:rPr>
        <w:t xml:space="preserve"> уникальной экологической системы озера Байкал;</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государственного </w:t>
      </w:r>
      <w:hyperlink r:id="rId288" w:history="1">
        <w:r>
          <w:rPr>
            <w:rFonts w:ascii="Calibri" w:hAnsi="Calibri" w:cs="Calibri"/>
            <w:color w:val="0000FF"/>
          </w:rPr>
          <w:t>мониторинга</w:t>
        </w:r>
      </w:hyperlink>
      <w:r>
        <w:rPr>
          <w:rFonts w:ascii="Calibri" w:hAnsi="Calibri" w:cs="Calibri"/>
        </w:rPr>
        <w:t xml:space="preserve"> охотничьих ресурсов и среды их обитания.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Федеральными органами исполнительной власти, осуществляющими государственное управление в области охраны окружающей среды, федеральными органами исполнительной власти, уполномоченными на ведение подсистем единой системы государственного экологического мониторинга (государственного мониторинга окружающей среды), в соответствии с федеральными законами осуществляются: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поиск, получение (сбор), хранение, обработка (обобщение, систематизация) и анализ информации о состоянии окружающей среды, происходящих в ней процессах, явлениях, об изменениях состояния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поиск, получение (сбор), хранение, обработка (обобщение, систематизация) и анализ информации об объектах, оказывающих негативное воздействие на окружающую среду, о характере, видах и об объеме такого воздействия;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состояния окружающей среды и прогнозирование его изменений под воздействием природных и (или) антропогенных факторов;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связей между воздействием природных и (или) антропогенных факторов на окружающую среду и изменениями состояния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выработка предложений о предотвращении негативного воздействия на окружающую среду и направление их в органы государственной власти, органы местного самоуправления, юридическим лицам, индивидуальным предпринимателям;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направление в органы государственной власти, уполномоченные на осуществление государственного контроля (надзора), и правоохранительные органы информации о нарушении нормативов в области охраны окружающей среды вследствие воздействия природных и (или) антропогенных факторов и предложений об устранении таких нарушений;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направление в органы государственной власти, органы местного самоуправления предложений для их учета при подготовке документов территориального планирования и (или) предложений об изменении указанных документов в целях формирования благоприятных условий жизнедеятельности человека, ограничения негативного воздействия хозяйственной и иной деятельности на окружающую среду, обеспечения охраны и рационального использования природных ресурсов в интересах нынешнего и будущего поколений;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выпуск экстренной информации о необходимости снижения негативного воздействия на окружающую среду природных и (или) антропогенных факторов;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оценка эффективности проводимых природоохранных мероприятий;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создание и эксплуатация баз данных информационных систем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хранение информации о состоянии окружающей среды, о происходящих в ней процессах, явлениях, об изменениях состояния окружающей среды и предоставление этой информации органам государственной власти, органам местного самоуправления, юридическим лицам, индивидуальным предпринимателям, гражданам.</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1" w:name="Par1008"/>
      <w:bookmarkEnd w:id="81"/>
      <w:r>
        <w:rPr>
          <w:rFonts w:ascii="Calibri" w:hAnsi="Calibri" w:cs="Calibri"/>
        </w:rPr>
        <w:t>Статья 63.2. Государственный фонд данных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89" w:history="1">
        <w:r>
          <w:rPr>
            <w:rFonts w:ascii="Calibri" w:hAnsi="Calibri" w:cs="Calibri"/>
            <w:color w:val="0000FF"/>
          </w:rPr>
          <w:t>законом</w:t>
        </w:r>
      </w:hyperlink>
      <w:r>
        <w:rPr>
          <w:rFonts w:ascii="Calibri" w:hAnsi="Calibri" w:cs="Calibri"/>
        </w:rPr>
        <w:t xml:space="preserve"> от 21.11.2011 N 331-ФЗ)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фонд данных является федеральной информационной системой, обеспечивающей сбор, обработку, анализ данных и включающей в себя: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содержащуюся в базах данных подсистем единой системы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результаты производственного контроля в области охраны окружающей среды и государственного экологического надзора;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данные государственного учета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Создание и эксплуатация государственного фонда данных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Федеральные органы исполнительной власти, уполномоченные на осуществление государственного экологического мониторинга (государственного мониторинга окружающей среды), а также органы государственной власти субъектов Российской Федерации, участвующие в осуществлении государственного экологического мониторинга (государственного мониторинга окружающей среды), обязаны направлять получаемую в ходе осуществления соответствующего мониторинга информацию в государственный фонд данных.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создания и эксплуатации государственного фонда данных, перечень видов включаемой в него информации, порядок и условия ее представления, а также порядок обмена такой информацией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Информация, включаемая в государственный фонд данных, подлежит использованию органами государственной власти, органами местного самоуправления, юридическими лицами, индивидуальными предпринимателями, гражданами при планировании и осуществлении хозяйственной и иной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Информация, включенная в государственный фонд данных, предоставляется органам государственной власти, органам местного самоуправления, юридическим лицам, индивидуальным предпринимателям, гражданам в порядке, установленном законодательством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Информация, включаемая в государственный фонд данных и свидетельствующая об угрозе возникновения чрезвычайной ситуации, в том числе стихийного бедствия, а также о состоянии окружающей среды в границах зон чрезвычайных ситуаций, подлежит незамедлительному представлению в единую государственную систему предупреждения и ликвидации чрезвычайных ситуаций.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Информация, включаемая в государственный фонд данных и свидетельствующая о возможном вредном воздействии на человека состояния окружающей среды, в том числе компонентов природной среды, подлежит незамедлительному направлению в органы, уполномоченные осуществлять федеральный государственный санитарно-эпидемиологический надзор.</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Обмен информацией в рамках единой системы государственного экологического мониторинга (государственного мониторинга окружающей среды), а также между единой системой государственного экологического мониторинга (государственного мониторинга окружающей среды), единой государственной системой предупреждения и ликвидации чрезвычайных ситуаций и органами, уполномоченными осуществлять федеральный государственный санитарно-эпидемиологический надзор, предоставление такой информации органам государственной власти, органам местного самоуправления, юридическим лицам, индивидуальным предпринимателям, гражданам осуществляются на безвозмездной основе.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На основе информации, содержащейся в государственном фонде данных, уполномоченный Правительством Российской Федерации федеральный орган исполнительной власти подготавливает ежегодный государственный доклад о состоянии и об охране окружающей среды, </w:t>
      </w:r>
      <w:hyperlink r:id="rId290" w:history="1">
        <w:r>
          <w:rPr>
            <w:rFonts w:ascii="Calibri" w:hAnsi="Calibri" w:cs="Calibri"/>
            <w:color w:val="0000FF"/>
          </w:rPr>
          <w:t>порядок</w:t>
        </w:r>
      </w:hyperlink>
      <w:r>
        <w:rPr>
          <w:rFonts w:ascii="Calibri" w:hAnsi="Calibri" w:cs="Calibri"/>
        </w:rPr>
        <w:t xml:space="preserve"> подготовки и распространения которого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82" w:name="Par1026"/>
      <w:bookmarkEnd w:id="82"/>
      <w:r>
        <w:rPr>
          <w:rFonts w:ascii="Calibri" w:hAnsi="Calibri" w:cs="Calibri"/>
          <w:b/>
          <w:bCs/>
        </w:rPr>
        <w:t>Глава XI. ГОСУДАРСТВЕННЫЙ ЭКОЛОГИЧЕСКИЙ НАДЗОР.</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ПРОИЗВОДСТВЕННЫЙ И ОБЩЕСТВЕННЫЙ КОНТРОЛЬ</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ОХРАНЫ ОКРУЖАЮЩЕЙ СРЕДЫ</w:t>
      </w:r>
    </w:p>
    <w:p w:rsidR="00F4792D" w:rsidRDefault="00F4792D">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91" w:history="1">
        <w:r>
          <w:rPr>
            <w:rFonts w:ascii="Calibri" w:hAnsi="Calibri" w:cs="Calibri"/>
            <w:color w:val="0000FF"/>
          </w:rPr>
          <w:t>закона</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3" w:name="Par1031"/>
      <w:bookmarkEnd w:id="83"/>
      <w:r>
        <w:rPr>
          <w:rFonts w:ascii="Calibri" w:hAnsi="Calibri" w:cs="Calibri"/>
        </w:rPr>
        <w:t xml:space="preserve">Статья 64. Утратила силу с 1 августа 2011 года. - Федеральный </w:t>
      </w:r>
      <w:hyperlink r:id="rId292" w:history="1">
        <w:r>
          <w:rPr>
            <w:rFonts w:ascii="Calibri" w:hAnsi="Calibri" w:cs="Calibri"/>
            <w:color w:val="0000FF"/>
          </w:rPr>
          <w:t>закон</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4" w:name="Par1033"/>
      <w:bookmarkEnd w:id="84"/>
      <w:r>
        <w:rPr>
          <w:rFonts w:ascii="Calibri" w:hAnsi="Calibri" w:cs="Calibri"/>
        </w:rPr>
        <w:t>Статья 65. Государственный экологический надзор</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93" w:history="1">
        <w:r>
          <w:rPr>
            <w:rFonts w:ascii="Calibri" w:hAnsi="Calibri" w:cs="Calibri"/>
            <w:color w:val="0000FF"/>
          </w:rPr>
          <w:t>закона</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государственным экологическим надзором понимаются деятельность уполномоченных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органами государственной власти, органами местного самоуправления, а также юридическими лицами, их руководителями и иными должностными лицами, индивидуальными предпринимателями, их уполномоченными представителями (далее - юридические лица, индивидуальные предприниматели) и гражданами требований, установленных в соответствии с международными договорами Российской Федерации,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в области охраны окружающей среды (далее - обязательные требования), посредством организации и проведения проверок указанных лиц, принятия предусмотренных законодательством Российской Федерации мер по пресечению и (или) устранению последствий выявленных нарушений, и деятельность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соблюдения обязательных требований при осуществлении органами государственной власти, органами местного самоуправления, юридическими лицами, индивидуальными предпринимателями и гражданами своей деятельности.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экологический надзор включает в себя: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за геологическим изучением, рациональным использованием и охраной недр;</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земельный надзор;</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обращения с отходами;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охраны атмосферного воздуха;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использования и охраны водных объектов;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4" w:history="1">
        <w:r>
          <w:rPr>
            <w:rFonts w:ascii="Calibri" w:hAnsi="Calibri" w:cs="Calibri"/>
            <w:color w:val="0000FF"/>
          </w:rPr>
          <w:t>закона</w:t>
        </w:r>
      </w:hyperlink>
      <w:r>
        <w:rPr>
          <w:rFonts w:ascii="Calibri" w:hAnsi="Calibri" w:cs="Calibri"/>
        </w:rPr>
        <w:t xml:space="preserve"> от 25.06.2012 N 93-ФЗ)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на континентальном шельфе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во внутренних морских водах и в территориальном море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 исключительной экономической зоне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экологический надзор в области охраны озера Байкал;</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лесной надзор (лесную охрану);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5" w:history="1">
        <w:r>
          <w:rPr>
            <w:rFonts w:ascii="Calibri" w:hAnsi="Calibri" w:cs="Calibri"/>
            <w:color w:val="0000FF"/>
          </w:rPr>
          <w:t>закона</w:t>
        </w:r>
      </w:hyperlink>
      <w:r>
        <w:rPr>
          <w:rFonts w:ascii="Calibri" w:hAnsi="Calibri" w:cs="Calibri"/>
        </w:rPr>
        <w:t xml:space="preserve"> от 12.03.2014 N 27-ФЗ)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надзор в области охраны, воспроизводства и использования объектов животного мира и среды их обитания;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контроль (надзор) в области рыболовства и сохранения водных биоресурсов;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государственный охотничий надзор;</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в области охраны и использования особо охраняемых природных территорий;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государственный надзор за соблюдением требований к обращению озоноразрушающих веществ.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96"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с 1 января 2015 года. - Федеральный </w:t>
      </w:r>
      <w:hyperlink r:id="rId297" w:history="1">
        <w:r>
          <w:rPr>
            <w:rFonts w:ascii="Calibri" w:hAnsi="Calibri" w:cs="Calibri"/>
            <w:color w:val="0000FF"/>
          </w:rPr>
          <w:t>закон</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Государственный экологический надзор осуществляется уполномоченными федеральными органами исполнительной власти (федеральный государственный экологический надзор) и органами исполнительной власти субъектов Российской Федерации (региональный государственный экологический надзор) (далее - органы государственного надзора) согласно их компетенции в соответствии с законодательством Российской Федерации в </w:t>
      </w:r>
      <w:hyperlink r:id="rId298" w:history="1">
        <w:r>
          <w:rPr>
            <w:rFonts w:ascii="Calibri" w:hAnsi="Calibri" w:cs="Calibri"/>
            <w:color w:val="0000FF"/>
          </w:rPr>
          <w:t>порядке</w:t>
        </w:r>
      </w:hyperlink>
      <w:r>
        <w:rPr>
          <w:rFonts w:ascii="Calibri" w:hAnsi="Calibri" w:cs="Calibri"/>
        </w:rPr>
        <w:t>, установленном соответственно Правительством Российской Федерации и высшим исполнительным органом государственной власти субъекта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К отношениям, связанным с осуществлением государственного экологического надзора, организацией и проведением проверок юридических лиц, индивидуальных предпринимателей, применяются положения Федерального </w:t>
      </w:r>
      <w:hyperlink r:id="rId299"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 учетом особенностей организации и проведения проверок, установленных настоящим Федеральным законом.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0"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85" w:name="Par1061"/>
      <w:bookmarkEnd w:id="85"/>
      <w:r>
        <w:rPr>
          <w:rFonts w:ascii="Calibri" w:hAnsi="Calibri" w:cs="Calibri"/>
        </w:rPr>
        <w:t xml:space="preserve">6. Федеральный государственный экологический надзор организуется и осуществляется при осуществлении хозяйственной и (или) иной деятельности на объектах, оказывающих негативное воздействие на окружающую среду и включенных в утверждаемый уполномоченным Правительством Российской Федерации федеральным органом исполнительной власти </w:t>
      </w:r>
      <w:hyperlink r:id="rId301" w:history="1">
        <w:r>
          <w:rPr>
            <w:rFonts w:ascii="Calibri" w:hAnsi="Calibri" w:cs="Calibri"/>
            <w:color w:val="0000FF"/>
          </w:rPr>
          <w:t>перечень</w:t>
        </w:r>
      </w:hyperlink>
      <w:r>
        <w:rPr>
          <w:rFonts w:ascii="Calibri" w:hAnsi="Calibri" w:cs="Calibri"/>
        </w:rPr>
        <w:t>.</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Перечень объектов, подлежащих федеральному государственному экологическому надзору, определяется на основании установленных Правительством Российской Федерации критериев.</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302"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Органы исполнительной власти субъектов Российской Федерации организуют и осуществляют региональный государственный экологический надзор при осуществлении хозяйственной и (или) иной деятельности с использованием объектов, подлежащих государственному экологическому надзору, за исключением объектов, указанных в </w:t>
      </w:r>
      <w:hyperlink w:anchor="Par1061" w:history="1">
        <w:r>
          <w:rPr>
            <w:rFonts w:ascii="Calibri" w:hAnsi="Calibri" w:cs="Calibri"/>
            <w:color w:val="0000FF"/>
          </w:rPr>
          <w:t>пункте 6</w:t>
        </w:r>
      </w:hyperlink>
      <w:r>
        <w:rPr>
          <w:rFonts w:ascii="Calibri" w:hAnsi="Calibri" w:cs="Calibri"/>
        </w:rPr>
        <w:t xml:space="preserve"> настоящей статьи.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303"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если при строительстве, реконструкции объектов капитального строительства предусмотрено осуществление государственного строительного надзора, государственный экологический надзор осуществляется в рамках государственного строительного надзора органами исполнительной власти, уполномоченными на осуществление государственного строительного надзора, в соответствии с </w:t>
      </w:r>
      <w:hyperlink r:id="rId304" w:history="1">
        <w:r>
          <w:rPr>
            <w:rFonts w:ascii="Calibri" w:hAnsi="Calibri" w:cs="Calibri"/>
            <w:color w:val="0000FF"/>
          </w:rPr>
          <w:t>законодательством</w:t>
        </w:r>
      </w:hyperlink>
      <w:r>
        <w:rPr>
          <w:rFonts w:ascii="Calibri" w:hAnsi="Calibri" w:cs="Calibri"/>
        </w:rPr>
        <w:t xml:space="preserve"> о градостроительной деятельности.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5" w:history="1">
        <w:r>
          <w:rPr>
            <w:rFonts w:ascii="Calibri" w:hAnsi="Calibri" w:cs="Calibri"/>
            <w:color w:val="0000FF"/>
          </w:rPr>
          <w:t>закона</w:t>
        </w:r>
      </w:hyperlink>
      <w:r>
        <w:rPr>
          <w:rFonts w:ascii="Calibri" w:hAnsi="Calibri" w:cs="Calibri"/>
        </w:rPr>
        <w:t xml:space="preserve"> от 25.06.2012 N 93-ФЗ)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06" w:history="1">
        <w:r>
          <w:rPr>
            <w:rFonts w:ascii="Calibri" w:hAnsi="Calibri" w:cs="Calibri"/>
            <w:color w:val="0000FF"/>
          </w:rPr>
          <w:t>законом</w:t>
        </w:r>
      </w:hyperlink>
      <w:r>
        <w:rPr>
          <w:rFonts w:ascii="Calibri" w:hAnsi="Calibri" w:cs="Calibri"/>
        </w:rPr>
        <w:t xml:space="preserve"> от 21.07.2014 N 219-ФЗ с </w:t>
      </w:r>
      <w:hyperlink r:id="rId307" w:history="1">
        <w:r>
          <w:rPr>
            <w:rFonts w:ascii="Calibri" w:hAnsi="Calibri" w:cs="Calibri"/>
            <w:color w:val="0000FF"/>
          </w:rPr>
          <w:t>1 января 2019 года</w:t>
        </w:r>
      </w:hyperlink>
      <w:r>
        <w:rPr>
          <w:rFonts w:ascii="Calibri" w:hAnsi="Calibri" w:cs="Calibri"/>
        </w:rPr>
        <w:t xml:space="preserve"> статья 65 будет дополнена пунктом 9 следующего содержания: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отношении юридических лиц и индивидуальных предпринимателей, осуществляющих хозяйственную и (или) иную деятельность на объектах IV категории, плановые проверки не проводятся".</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6" w:name="Par1074"/>
      <w:bookmarkEnd w:id="86"/>
      <w:r>
        <w:rPr>
          <w:rFonts w:ascii="Calibri" w:hAnsi="Calibri" w:cs="Calibri"/>
        </w:rPr>
        <w:t>Статья 66. Права должностных лиц органов государственного надзора</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08" w:history="1">
        <w:r>
          <w:rPr>
            <w:rFonts w:ascii="Calibri" w:hAnsi="Calibri" w:cs="Calibri"/>
            <w:color w:val="0000FF"/>
          </w:rPr>
          <w:t>закона</w:t>
        </w:r>
      </w:hyperlink>
      <w:r>
        <w:rPr>
          <w:rFonts w:ascii="Calibri" w:hAnsi="Calibri" w:cs="Calibri"/>
        </w:rPr>
        <w:t xml:space="preserve"> от 18.07.2011 N 242-ФЗ)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Должностные лица органов государственного надзора, являющиеся государственными инспекторами в области охраны окружающей среды, в порядке, установленном законодательством Российской Федерации, имеют право:</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в ходе проведения проверки;</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абзаце третьем пункта 1 статьи 66 слова ", государственных стандартов" исключены Федеральным </w:t>
      </w:r>
      <w:hyperlink r:id="rId309" w:history="1">
        <w:r>
          <w:rPr>
            <w:rFonts w:ascii="Calibri" w:hAnsi="Calibri" w:cs="Calibri"/>
            <w:color w:val="0000FF"/>
          </w:rPr>
          <w:t>законом</w:t>
        </w:r>
      </w:hyperlink>
      <w:r>
        <w:rPr>
          <w:rFonts w:ascii="Calibri" w:hAnsi="Calibri" w:cs="Calibri"/>
        </w:rPr>
        <w:t xml:space="preserve"> от 19.07.2011 N 248-ФЗ.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и обследовать используемые юридическими лицами, индивидуальными предпринимателями и гражданами при осуществлении хозяйственной и иной деятельности территории, здания, помещения, сооружения, в том числе очистные сооружения, обследовать другие обезвреживающие устройства, средства контроля, технические и транспортные средства, оборудование и материалы, а также проводить необходимые исследования, испытания, измерения, расследования, экспертизы и другие мероприятия по контролю;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выдавать юридическим лицам, индивидуальным предпринимателям и гражданам предписания об устранении выявленных нарушений обязательных требований, о проведении мероприятий по обеспечению предотвращения вреда растениям, животным, окружающей среде, безопасности государства, имуществу физических и юридических лиц, государственному или муниципальному имуществу, предотвращения возникновения чрезвычайных ситуаций природного и техногенного характера;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направлять в уполномоченные органы материалы, связанные с нарушениями законодательства в области охраны окружающей среды, для решения вопросов о возбуждении уголовных дел по признакам преступлений;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предъявлять в установленном законодательством Российской Федерации порядке иски о возмещении вреда, причиненного окружающей среде и ее компонентам вследствие нарушений обязательных требований.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надзора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окружающей среде и ее компонентам, безопасности государства, имуществу физических и юридических лиц, государственному или муниципальному имуществу вследствие нарушений обязательных требований.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Государственные инспектора в области охраны окружающей среды подлежат государственной защите в соответствии с </w:t>
      </w:r>
      <w:hyperlink r:id="rId31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7" w:name="Par1092"/>
      <w:bookmarkEnd w:id="87"/>
      <w:r>
        <w:rPr>
          <w:rFonts w:ascii="Calibri" w:hAnsi="Calibri" w:cs="Calibri"/>
        </w:rPr>
        <w:t>Статья 67. Производственный контроль в области охраны окружающей среды (производственный экологический контроль)</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Производственный контроль в области охраны окружающей среды (производственный экологический контроль) осуществляется в целях обеспечения выполнения в процессе хозяйственной и иной деятельности мероприятий по охране окружающей среды, рациональному использованию и восстановлению природных ресурсов, а также в целях соблюдения требований в области охраны окружающей среды, установленных законодательством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и индивидуальные предприниматели, осуществляющие хозяйственную и (или) иную деятельность на объектах I, II и III категорий, разрабатывают и утверждают программу производственного экологического контроля, осуществляют производственный экологический контроль в соответствии с установленными требованиями, документируют информацию и хранят данные, полученные по результатам осуществления производственного экологического контроля.</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11"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Программа производственного экологического контроля содержит сведения: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инвентаризации выбросов загрязняющих веществ в атмосферный воздух и их источников;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инвентаризации сбросов загрязняющих веществ в окружающую среду и их источников;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инвентаризации отходов производства и потребления и объектов их размещения;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подразделениях и (или) должностных лицах, отвечающих за осуществление производственного экологического контроля;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собственных и (или) привлекаемых испытательных лабораториях (центрах), аккредитованных в соответствии с законодательством Российской Федерации об аккредитации в национальной системе аккредитации;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периодичности и методах осуществления производственного экологического контроля, местах отбора проб и методиках (методах) измерений.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312"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к содержанию программы производственного экологического контроля, сроки представления отчета об организации и о результатах осуществления производственного экологического контроля определяются уполномоченным Правительством Российской Федерации федеральным органом исполнительной власти с учетом категорий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313"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осуществлении производственного экологического контроля измерения выбросов, сбросов загрязняющих веществ в обязательном порядке производятся в отношении загрязняющих веществ, характеризующих применяемые технологии и особенности производственного процесса на объекте, оказывающем негативное воздействие на окружающую среду (маркерные вещества).</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314"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Документация, содержащая сведения о результатах осуществления производственного экологического контроля, включает в себя документированную информацию:</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технологических процессах, технологиях, об оборудовании для производства продукции (товара), о выполненных работах, об оказанных услугах, о применяемых топливе, сырье и материалах, об образовании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фактических объеме или массе выбросов загрязняющих веществ, сбросов загрязняющих веществ, об уровнях физического воздействия и о методиках (методах) измерений;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обращении с отходами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состоянии окружающей среды, местах отбора проб, методиках (методах) измерений.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315"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Юридические лица и индивидуальные предприниматели обязаны представлять в уполномоченный Правительством Российской Федерации федеральный орган исполнительной власти или орган исполнительной власти соответствующего субъекта Российской Федерации отчет об организации и о результатах осуществления производственного экологического контроля в порядке и в сроки, которые определены уполномоченным Правительством Российской Федерации федеральным органом исполнительной власти.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316"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Форма отчета об организации и о результатах осуществления производственного экологического контроля, методические рекомендации по ее заполнению, в том числе в форме электронного документа, подписанного усиленной квалифицированной электронной подписью, утверждаются уполномоченным Правительством Российской Федерации федеральным органом исполнительной власти.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317"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18" w:history="1">
        <w:r>
          <w:rPr>
            <w:rFonts w:ascii="Calibri" w:hAnsi="Calibri" w:cs="Calibri"/>
            <w:color w:val="0000FF"/>
          </w:rPr>
          <w:t>законом</w:t>
        </w:r>
      </w:hyperlink>
      <w:r>
        <w:rPr>
          <w:rFonts w:ascii="Calibri" w:hAnsi="Calibri" w:cs="Calibri"/>
        </w:rPr>
        <w:t xml:space="preserve"> от 21.07.2014 N 219-ФЗ пункт 9 вступает в силу с </w:t>
      </w:r>
      <w:hyperlink r:id="rId319" w:history="1">
        <w:r>
          <w:rPr>
            <w:rFonts w:ascii="Calibri" w:hAnsi="Calibri" w:cs="Calibri"/>
            <w:color w:val="0000FF"/>
          </w:rPr>
          <w:t>1 января 2018 года</w:t>
        </w:r>
      </w:hyperlink>
      <w:r>
        <w:rPr>
          <w:rFonts w:ascii="Calibri" w:hAnsi="Calibri" w:cs="Calibri"/>
        </w:rPr>
        <w:t>.</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88" w:name="Par1123"/>
      <w:bookmarkEnd w:id="88"/>
      <w:r>
        <w:rPr>
          <w:rFonts w:ascii="Calibri" w:hAnsi="Calibri" w:cs="Calibri"/>
        </w:rPr>
        <w:t>9. На объектах I категории стационарные источники, перечень которых устанавливается Правительством Российской Федерации, должны быть оснащены автоматическими средствами измерения и учета объема или массы выбросов загрязняющих веществ, сбросов загрязняющих веществ и концентрации загрязняющих веществ, а также техническими средствами фиксации и передачи информации об объеме и (или) о массе выбросов загрязняющих веществ, сбросов загрязняющих веществ и о концентрации загрязняющих веществ в государственный фонд данных государственного экологического мониторинга (государственного мониторинга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автоматическим средствам измерения и учета объема или массы выбросов загрязняющих веществ, сбросов загрязняющих веществ и концентрации загрязняющих веществ, техническим средствам фиксации и передачи информации об объеме или о массе выбросов загрязняющих веществ, сбросов загрязняющих веществ и о концентрации загрязняющих веществ в государственный фонд данных государственного экологического мониторинга (государственного мониторинга окружающей среды) определяются в соответствии с законодательством Российской Федерации об обеспечении единства измерений.</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320"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Перечень стационарных источников, предусмотренный </w:t>
      </w:r>
      <w:hyperlink w:anchor="Par1123" w:history="1">
        <w:r>
          <w:rPr>
            <w:rFonts w:ascii="Calibri" w:hAnsi="Calibri" w:cs="Calibri"/>
            <w:color w:val="0000FF"/>
          </w:rPr>
          <w:t>пунктом 9</w:t>
        </w:r>
      </w:hyperlink>
      <w:r>
        <w:rPr>
          <w:rFonts w:ascii="Calibri" w:hAnsi="Calibri" w:cs="Calibri"/>
        </w:rPr>
        <w:t xml:space="preserve"> настоящей статьи, включая перечень загрязняющих веществ, контролируемых автоматическими средствами измерения и учета объема или массы выбросов, сбросов и концентрации загрязняющих веществ, устанавливается Правительством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10 введен Федеральным </w:t>
      </w:r>
      <w:hyperlink r:id="rId321"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322" w:history="1">
        <w:r>
          <w:rPr>
            <w:rFonts w:ascii="Calibri" w:hAnsi="Calibri" w:cs="Calibri"/>
            <w:color w:val="0000FF"/>
          </w:rPr>
          <w:t>законом</w:t>
        </w:r>
      </w:hyperlink>
      <w:r>
        <w:rPr>
          <w:rFonts w:ascii="Calibri" w:hAnsi="Calibri" w:cs="Calibri"/>
        </w:rPr>
        <w:t xml:space="preserve"> от 21.07.2014 N 219-ФЗ с </w:t>
      </w:r>
      <w:hyperlink r:id="rId323" w:history="1">
        <w:r>
          <w:rPr>
            <w:rFonts w:ascii="Calibri" w:hAnsi="Calibri" w:cs="Calibri"/>
            <w:color w:val="0000FF"/>
          </w:rPr>
          <w:t>1 января 2019 года</w:t>
        </w:r>
      </w:hyperlink>
      <w:r>
        <w:rPr>
          <w:rFonts w:ascii="Calibri" w:hAnsi="Calibri" w:cs="Calibri"/>
        </w:rPr>
        <w:t xml:space="preserve"> данный документ будет дополнен статьей 67.1.</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89" w:name="Par1133"/>
      <w:bookmarkEnd w:id="89"/>
      <w:r>
        <w:rPr>
          <w:rFonts w:ascii="Calibri" w:hAnsi="Calibri" w:cs="Calibri"/>
        </w:rPr>
        <w:t>Статья 68. Общественный контроль в области охраны окружающей среды (общественный экологический контроль)</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24" w:history="1">
        <w:r>
          <w:rPr>
            <w:rFonts w:ascii="Calibri" w:hAnsi="Calibri" w:cs="Calibri"/>
            <w:color w:val="0000FF"/>
          </w:rPr>
          <w:t>закона</w:t>
        </w:r>
      </w:hyperlink>
      <w:r>
        <w:rPr>
          <w:rFonts w:ascii="Calibri" w:hAnsi="Calibri" w:cs="Calibri"/>
        </w:rPr>
        <w:t xml:space="preserve"> от 31.12.2005 N 199-ФЗ)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Общественный контроль в области охраны окружающей среды (общественный экологический контроль) осуществляется в целях реализации права каждого на благоприятную окружающую среду и предотвращения нарушения законодательства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Общественный контроль в области охраны окружающей среды (общественный экологический контроль) осуществляется общественными объединениями и иными некоммерческими организациями в соответствии с их уставами, а также гражданами в соответствии с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Результаты общественного контроля в области охраны окружающей среды (общественного экологического контроля), представленные в органы государственной власти Российской Федерации, органы государственной власти субъектов Российской Федерации, органы местного самоуправления, подлежат обязательному рассмотрению в порядке, установленном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90" w:name="Par1141"/>
      <w:bookmarkEnd w:id="90"/>
      <w:r>
        <w:rPr>
          <w:rFonts w:ascii="Calibri" w:hAnsi="Calibri" w:cs="Calibri"/>
        </w:rPr>
        <w:t xml:space="preserve">Статья 68.1. Утратила силу. - Федеральный </w:t>
      </w:r>
      <w:hyperlink r:id="rId325" w:history="1">
        <w:r>
          <w:rPr>
            <w:rFonts w:ascii="Calibri" w:hAnsi="Calibri" w:cs="Calibri"/>
            <w:color w:val="0000FF"/>
          </w:rPr>
          <w:t>закон</w:t>
        </w:r>
      </w:hyperlink>
      <w:r>
        <w:rPr>
          <w:rFonts w:ascii="Calibri" w:hAnsi="Calibri" w:cs="Calibri"/>
        </w:rPr>
        <w:t xml:space="preserve"> от 31.12.2005 N 199-ФЗ.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91" w:name="Par1143"/>
      <w:bookmarkEnd w:id="91"/>
      <w:r>
        <w:rPr>
          <w:rFonts w:ascii="Calibri" w:hAnsi="Calibri" w:cs="Calibri"/>
        </w:rPr>
        <w:t>Статья 69. Государственный учет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326"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учет объектов, оказывающих негативное воздействие на окружающую среду, осуществляется в целях получения достоверной информации об объектах, оказывающих негативное воздействие на окружающую среду, определения областей применения наилучших доступных технологий, применения программно-целевых методов планирования, а также в целях планирования осуществления государственного экологического надзора.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учет объектов, оказывающих негативное воздействие на окружающую среду, включает в себя в том числе государственный учет выбросов вредных (загрязняющих) веществ в атмосферный воздух, вредных физических воздействий на атмосферный воздух и их источников в соответствии с законодательством Российской Федерации в области охраны атмосферного воздуха, а также государственный учет в области обращения с отходами производства и потребления в соответствии с законодательством Российской Федерации в области обращения с отходами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Государственный учет объектов, оказывающих негативное воздействие на окружающую среду, осуществляется в форме ведения государственного реестра объектов, оказывающих негативное воздействие на окружающую среду, который представляет собой государственную информационную систему, создание и эксплуатация которой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Государственный реестр объектов, оказывающих негативное воздействие на окружающую среду, включает в себя: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организационно-правовую форму и адрес (место нахождения) юридического лица или фамилию, имя, отчество (при наличии), место жительства, дату государственной регистрации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фактическом месте нахождения и категории объекта, оказывающего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виде хозяйственной и (или) иной деятельности, об объеме производимой продукции (товара), о выполняемых работах, об оказываемых услугах;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наличии заключения государственной экологической экспертизы и (или) заключения государственной экспертизы проектной документации при их проведении в предусмотренных законодательством Российской Федерации об экологической экспертизе, законодательством о градостроительной деятельности случаях;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стационарных источниках, об уровне и (или) объеме или о массе выбросов, сбросов загрязняющих веществ, о размещении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декларациях о плате за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комплексных экологических разрешениях или декларациях о воздействии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программе производственного экологического контроля;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мероприятиях по снижению негативного воздействия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применяемых на объектах I категории технологиях и об их соответствии наилучшим доступным технологиям;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технических средствах по обезвреживанию выбросов, сбросов загрязняющих веществ, технических средствах и технологиях по обезвреживанию и безопасному размещению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сведения о результатах осуществления государственного экологического надзора;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консервации, ликвидации объекта, оказывающего негативное воздействие на окружающую среду, об изменении его места нахождения, о замене юридического лица или индивидуального предпринимателя, эксплуатирующих объект, оказывающий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Сбор, хранение, обработка, предоставление и распространение информации, характеризующей объект, оказывающий негативное воздействие на окружающую среду, осуществляются в соответствии с законодательством Российской Федерации об информации, информационных технологиях и о защите информации.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Сопоставимость сведений, содержащихся в государственном реестре объектов, оказывающих негативное воздействие на окружающую среду, и их автоматизированная обработка обеспечиваются за счет использования кодов объектов, оказывающих негативное воздействие на окружающую среду, идентификационных номеров налогоплательщиков, общероссийских классификаторов технико-экономической и социальной информации.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Кодом объекта, оказывающего негативное воздействие на окружающую среду, является уникальный номер, не повторяющийся во времени, присвоенный объекту, оказывающему негативное воздействие на окружающую среду, при осуществлении государственного учета объектов, оказывающих негативное воздействие на окружающую среду, и подлежащий сохранению до ликвидации данного объекта.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Государственный реестр объектов, оказывающих негативное воздействие на окружающую среду, состоит из федерального государственного реестра объектов, оказывающих негативное воздействие на окружающую среду, и региональных государственных реестров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Ведение федерального государственного реестра объектов, оказывающих негативное воздействие на окружающую среду и подлежащих в соответствии со </w:t>
      </w:r>
      <w:hyperlink w:anchor="Par1033" w:history="1">
        <w:r>
          <w:rPr>
            <w:rFonts w:ascii="Calibri" w:hAnsi="Calibri" w:cs="Calibri"/>
            <w:color w:val="0000FF"/>
          </w:rPr>
          <w:t>статьей 65</w:t>
        </w:r>
      </w:hyperlink>
      <w:r>
        <w:rPr>
          <w:rFonts w:ascii="Calibri" w:hAnsi="Calibri" w:cs="Calibri"/>
        </w:rPr>
        <w:t xml:space="preserve"> настоящего Федерального закона федеральному государственному экологическому надзору, осуществляется уполномоченным Правительством Российской Федерации федеральным органом исполнительной власти. Ведение региональных государственных реестров объектов, оказывающих негативное воздействие на окружающую среду и подлежащих региональному государственному экологическому надзору, осуществляется органами исполнительной власти субъектов Российской Федерации. Доступ должностных лиц уполномоченного Правительством Российской Федерации федерального органа исполнительной власти и органов исполнительной власти субъектов Российской Федерации к внесению сведений в государственный реестр объектов, оказывающих негативное воздействие на окружающую среду, осуществляется с использованием единой системы идентификации и аутентификации.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Информация об уровнях и (или) объеме или о массе выбросов загрязняющих веществ, сбросов загрязняющих веществ, о размещении отходов производства и потребления, содержащаяся в государственном реестре объектов, оказывающих негативное воздействие на окружающую среду, является открытой для ознакомления, за исключением информации, отнесенной в установленном законодательством Российской Федерации порядке к сведениям, составляющим государственную или коммерческую тайну.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Порядок создания и ведения государственного реестра объектов, оказывающих негативное воздействие на окружающую среду,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Юридическим лицам и индивидуальным предпринимателям, осуществляющим хозяйственную и (или) иную деятельность на объектах, оказывающих негативное воздействие на окружающую среду, в порядке, установленном настоящим Федеральным законом, выдается соответственно свидетельство о постановке на государственный учет объектов, оказывающих негативное воздействие на окружающую среду, об актуализации учетных сведений об объекте, оказывающем негативное воздействие на окружающую среду, о снятии с государственного учета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92" w:name="Par1173"/>
      <w:bookmarkEnd w:id="92"/>
      <w:r>
        <w:rPr>
          <w:rFonts w:ascii="Calibri" w:hAnsi="Calibri" w:cs="Calibri"/>
        </w:rPr>
        <w:t>Статья 69.1. Государственный учет обращения озоноразрушающих веществ</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27" w:history="1">
        <w:r>
          <w:rPr>
            <w:rFonts w:ascii="Calibri" w:hAnsi="Calibri" w:cs="Calibri"/>
            <w:color w:val="0000FF"/>
          </w:rPr>
          <w:t>законом</w:t>
        </w:r>
      </w:hyperlink>
      <w:r>
        <w:rPr>
          <w:rFonts w:ascii="Calibri" w:hAnsi="Calibri" w:cs="Calibri"/>
        </w:rPr>
        <w:t xml:space="preserve"> от 23.07.2013 N 226-ФЗ)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учет обращения озоноразрушающих веществ осуществляется уполномоченным федеральным органом исполнительной власти в целях установления Правительством Российской Федерации допустимого объема производства и потребления озоноразрушающих веществ в Российской Федерации исходя из обязательств Российской Федерации, вытекающих из международных договоров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3" w:name="Par1178"/>
      <w:bookmarkEnd w:id="93"/>
      <w:r>
        <w:rPr>
          <w:rFonts w:ascii="Calibri" w:hAnsi="Calibri" w:cs="Calibri"/>
        </w:rPr>
        <w:t>2. Государственный учет обращения озоноразрушающих веществ осуществляется на основе данных таможенной статистики внешней торговли Российской Федерации в части, касающейся ввезенного в Российскую Федерацию и вывезенного из Российской Федерации количества озоноразрушающих веществ, и отчетности юридических лиц, индивидуальных предпринимателей, осуществляющих производство, использование, хранение, рекуперацию, восстановление, рециркуляцию (рециркулирование) и уничтожение озоноразрушающих веществ на территории Российской Федерации.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8"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государственного учета обращения озоноразрушающих веществ, в том числе </w:t>
      </w:r>
      <w:hyperlink r:id="rId329" w:history="1">
        <w:r>
          <w:rPr>
            <w:rFonts w:ascii="Calibri" w:hAnsi="Calibri" w:cs="Calibri"/>
            <w:color w:val="0000FF"/>
          </w:rPr>
          <w:t>форма</w:t>
        </w:r>
      </w:hyperlink>
      <w:r>
        <w:rPr>
          <w:rFonts w:ascii="Calibri" w:hAnsi="Calibri" w:cs="Calibri"/>
        </w:rPr>
        <w:t xml:space="preserve"> отчетности и сроки ее представления юридическими лицами, индивидуальными предпринимателями, осуществляющими указанную в </w:t>
      </w:r>
      <w:hyperlink w:anchor="Par1178" w:history="1">
        <w:r>
          <w:rPr>
            <w:rFonts w:ascii="Calibri" w:hAnsi="Calibri" w:cs="Calibri"/>
            <w:color w:val="0000FF"/>
          </w:rPr>
          <w:t>пункте 2</w:t>
        </w:r>
      </w:hyperlink>
      <w:r>
        <w:rPr>
          <w:rFonts w:ascii="Calibri" w:hAnsi="Calibri" w:cs="Calibri"/>
        </w:rPr>
        <w:t xml:space="preserve"> настоящей статьи деятельность, устанавливается Правительством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330" w:history="1">
        <w:r>
          <w:rPr>
            <w:rFonts w:ascii="Calibri" w:hAnsi="Calibri" w:cs="Calibri"/>
            <w:color w:val="0000FF"/>
          </w:rPr>
          <w:t>пунктом 3 статьи 11</w:t>
        </w:r>
      </w:hyperlink>
      <w:r>
        <w:rPr>
          <w:rFonts w:ascii="Calibri" w:hAnsi="Calibri" w:cs="Calibri"/>
        </w:rPr>
        <w:t xml:space="preserve"> Федерального закона от 21.07.2014 N 219-ФЗ со дня </w:t>
      </w:r>
      <w:hyperlink r:id="rId331" w:history="1">
        <w:r>
          <w:rPr>
            <w:rFonts w:ascii="Calibri" w:hAnsi="Calibri" w:cs="Calibri"/>
            <w:color w:val="0000FF"/>
          </w:rPr>
          <w:t>вступления</w:t>
        </w:r>
      </w:hyperlink>
      <w:r>
        <w:rPr>
          <w:rFonts w:ascii="Calibri" w:hAnsi="Calibri" w:cs="Calibri"/>
        </w:rPr>
        <w:t xml:space="preserve"> в силу указанного Закона в течение двух лет юридические лица и индивидуальные предприниматели, осуществляющие хозяйственную и (или) иную деятельность, обязаны поставить на государственный учет принадлежащие им на установленном законом праве объекты, оказывающие негативное воздействие на окружающую среду, в порядке, установленном статьей 69.2 (в редакции Федерального закона от 21.07.2014 N 219-ФЗ) .</w:t>
      </w: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94" w:name="Par1186"/>
      <w:bookmarkEnd w:id="94"/>
      <w:r>
        <w:rPr>
          <w:rFonts w:ascii="Calibri" w:hAnsi="Calibri" w:cs="Calibri"/>
        </w:rPr>
        <w:t>Статья 69.2.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снятие с государственного учета объектов, оказывающих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332" w:history="1">
        <w:r>
          <w:rPr>
            <w:rFonts w:ascii="Calibri" w:hAnsi="Calibri" w:cs="Calibri"/>
            <w:color w:val="0000FF"/>
          </w:rPr>
          <w:t>законом</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Объекты, оказывающие негативное воздействие на окружающую среду, подлежат постановке на государственный учет юридическими лицами и индивидуальными предпринимателями, осуществляющими хозяйственную и (или) иную деятельность на указанных объектах, в уполномоченном Правительством Российской Федерации федеральном органе исполнительной власти или органе исполнительной власти субъекта Российской Федерации в соответствии с их компетенцией.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Постановка на государственный учет объектов, оказывающих негативное воздействие на окружающую среду, осуществляется на основании заявки о постановке на государственный учет, которая подается юридическими лицами или индивидуальными предпринимателями не позднее чем в течение шести месяцев со дня начала эксплуатации указанных объектов.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Форма заявки о постановке на государственный учет, содержащей сведения для внесения в государственный реестр объектов, оказывающих негативное воздействие на окружающую среду, в том числе в форме электронных документов, подписанных усиленной квалифицированной электронной подписью, утверждается уполномоченным Правительством Российской Федерации федеральным органом исполнительной власти.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Уполномоченный Правительством Российской Федерации федеральный орган исполнительной власти или орган исполнительной власти субъекта Российской Федерации в течение десяти дней со дня получения заявки о постановке на государственный учет обязан осуществить постановку на государственный учет объекта, оказывающего негативное воздействие на окружающую среду, с присвоением ему кода и категории объекта, оказывающего негативное воздействие на окружающую среду, и выдать юридическому лицу или индивидуальному предпринимателю свидетельство о постановке на государственный учет этого объекта.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формирования кодов объектов, оказывающих негативное воздействие на окружающую среду, и их присвоения соответствующим объектам устанавливается уполномоченным Правительством Российской Федерации федеральным органом исполнительной власти.</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5" w:name="Par1195"/>
      <w:bookmarkEnd w:id="95"/>
      <w:r>
        <w:rPr>
          <w:rFonts w:ascii="Calibri" w:hAnsi="Calibri" w:cs="Calibri"/>
        </w:rPr>
        <w:t>6. Сведения об объектах, оказывающих негативное воздействие на окружающую среду, подлежат актуализации в связи с представлением юридическими лицами и индивидуальными предпринимателями сведений:</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6" w:name="Par1196"/>
      <w:bookmarkEnd w:id="96"/>
      <w:r>
        <w:rPr>
          <w:rFonts w:ascii="Calibri" w:hAnsi="Calibri" w:cs="Calibri"/>
        </w:rPr>
        <w:t>о замене юридического лица или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 реорганизации юридического лица в форме преобразования, об изменении его наименования, адреса (места нахождения), а также об изменении фамилии, имени, отчества (при наличии), места жительства индивидуального предпринимателя, реквизитов документа, удостоверяющего его личность;</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7" w:name="Par1197"/>
      <w:bookmarkEnd w:id="97"/>
      <w:r>
        <w:rPr>
          <w:rFonts w:ascii="Calibri" w:hAnsi="Calibri" w:cs="Calibri"/>
        </w:rPr>
        <w:t>об изменении места нахождения объекта, оказывающего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изменении характеристик технологических процессов основных производств, источников загрязнения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изменении характеристик технических средств по обезвреживанию выбросов, сбросов загрязняющих веществ, технологий использования, обезвреживания и размещения отходов производства и потребления.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Сведения, указанные в </w:t>
      </w:r>
      <w:hyperlink w:anchor="Par1196" w:history="1">
        <w:r>
          <w:rPr>
            <w:rFonts w:ascii="Calibri" w:hAnsi="Calibri" w:cs="Calibri"/>
            <w:color w:val="0000FF"/>
          </w:rPr>
          <w:t>абзацах втором</w:t>
        </w:r>
      </w:hyperlink>
      <w:r>
        <w:rPr>
          <w:rFonts w:ascii="Calibri" w:hAnsi="Calibri" w:cs="Calibri"/>
        </w:rPr>
        <w:t xml:space="preserve"> и </w:t>
      </w:r>
      <w:hyperlink w:anchor="Par1197" w:history="1">
        <w:r>
          <w:rPr>
            <w:rFonts w:ascii="Calibri" w:hAnsi="Calibri" w:cs="Calibri"/>
            <w:color w:val="0000FF"/>
          </w:rPr>
          <w:t>третьем пункта 6</w:t>
        </w:r>
      </w:hyperlink>
      <w:r>
        <w:rPr>
          <w:rFonts w:ascii="Calibri" w:hAnsi="Calibri" w:cs="Calibri"/>
        </w:rPr>
        <w:t xml:space="preserve"> настоящей статьи, представляются юридическими лицами и индивидуальными предпринимателями в уполномоченный Правительством Российской Федерации федеральный </w:t>
      </w:r>
      <w:hyperlink r:id="rId333" w:history="1">
        <w:r>
          <w:rPr>
            <w:rFonts w:ascii="Calibri" w:hAnsi="Calibri" w:cs="Calibri"/>
            <w:color w:val="0000FF"/>
          </w:rPr>
          <w:t>орган</w:t>
        </w:r>
      </w:hyperlink>
      <w:r>
        <w:rPr>
          <w:rFonts w:ascii="Calibri" w:hAnsi="Calibri" w:cs="Calibri"/>
        </w:rPr>
        <w:t xml:space="preserve"> исполнительной власти или орган исполнительной власти субъекта Российской Федерации в соответствии с их компетенцией в срок не позднее чем через тридцать дней со дня государственной регистрации таких изменений.</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8" w:name="Par1201"/>
      <w:bookmarkEnd w:id="98"/>
      <w:r>
        <w:rPr>
          <w:rFonts w:ascii="Calibri" w:hAnsi="Calibri" w:cs="Calibri"/>
        </w:rPr>
        <w:t xml:space="preserve">8. Сведения, указанные в </w:t>
      </w:r>
      <w:hyperlink w:anchor="Par1196" w:history="1">
        <w:r>
          <w:rPr>
            <w:rFonts w:ascii="Calibri" w:hAnsi="Calibri" w:cs="Calibri"/>
            <w:color w:val="0000FF"/>
          </w:rPr>
          <w:t>абзацах втором</w:t>
        </w:r>
      </w:hyperlink>
      <w:r>
        <w:rPr>
          <w:rFonts w:ascii="Calibri" w:hAnsi="Calibri" w:cs="Calibri"/>
        </w:rPr>
        <w:t xml:space="preserve"> и </w:t>
      </w:r>
      <w:hyperlink w:anchor="Par1197" w:history="1">
        <w:r>
          <w:rPr>
            <w:rFonts w:ascii="Calibri" w:hAnsi="Calibri" w:cs="Calibri"/>
            <w:color w:val="0000FF"/>
          </w:rPr>
          <w:t>третьем пункта 6</w:t>
        </w:r>
      </w:hyperlink>
      <w:r>
        <w:rPr>
          <w:rFonts w:ascii="Calibri" w:hAnsi="Calibri" w:cs="Calibri"/>
        </w:rPr>
        <w:t xml:space="preserve"> настоящей статьи, подтверждаются документами: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смене собственника (владельца), осуществляющего хозяйственную и (или) иную деятельность на объекте, оказывающем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 реорганизации юридического лица, осуществляющего хозяйственную и (или) иную деятельность на объекте, оказывающем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 изменении места нахождения объекта, оказывающего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актуализации учетных сведений об объекте, оказывающем негативное воздействие на окружающую среду, юридическому лицу или индивидуальному предпринимателю, осуществляющим хозяйственную и (или) иную деятельность на таком объекте, выдается свидетельство об актуализации учетных сведений.</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Свидетельство об актуализации учетных сведений об объекте, оказывающем негативное воздействие на окружающую среду, выдается юридическому лицу или индивидуальному предпринимателю в срок не более чем десять рабочих дней со дня подачи ими документов, предусмотренных </w:t>
      </w:r>
      <w:hyperlink w:anchor="Par1195" w:history="1">
        <w:r>
          <w:rPr>
            <w:rFonts w:ascii="Calibri" w:hAnsi="Calibri" w:cs="Calibri"/>
            <w:color w:val="0000FF"/>
          </w:rPr>
          <w:t>пунктом 6</w:t>
        </w:r>
      </w:hyperlink>
      <w:r>
        <w:rPr>
          <w:rFonts w:ascii="Calibri" w:hAnsi="Calibri" w:cs="Calibri"/>
        </w:rPr>
        <w:t xml:space="preserve"> настоящей статьи.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Снятие с государственного учета объектов, оказывающих негативное воздействие на окружающую среду, осуществляется по месту постановки их на учет в связи с представлением юридическими лицами или индивидуальными предпринимателями сведений о прекращении деятельности на объекте, оказывающем негативное воздействие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bookmarkStart w:id="99" w:name="Par1208"/>
      <w:bookmarkEnd w:id="99"/>
      <w:r>
        <w:rPr>
          <w:rFonts w:ascii="Calibri" w:hAnsi="Calibri" w:cs="Calibri"/>
        </w:rPr>
        <w:t>12. Документом, подтверждающим прекращение деятельности на объекте, оказывающем негативное воздействие на окружающую среду, является акт о его консервации или ликвидации.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При снятии с государственного учета объекта, оказывающего негативное воздействие на окружающую среду, юридическому лицу или индивидуальному предпринимателю выдается свидетельство о снятии с государственного учета объекта, оказывающего негативное воздействие на окружающую среду, в срок не более чем десять рабочих дней со дня подачи соответствующих сведений и документов.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Федеральный орган исполнительной власти, органы государственной власти субъектов Российской Федерации, осуществляющие ведение государственного учета объектов, оказывающих негативное воздействие на окружающую среду, самостоятельно запрашивают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документы, указанные в </w:t>
      </w:r>
      <w:hyperlink w:anchor="Par1201" w:history="1">
        <w:r>
          <w:rPr>
            <w:rFonts w:ascii="Calibri" w:hAnsi="Calibri" w:cs="Calibri"/>
            <w:color w:val="0000FF"/>
          </w:rPr>
          <w:t>пунктах 8</w:t>
        </w:r>
      </w:hyperlink>
      <w:r>
        <w:rPr>
          <w:rFonts w:ascii="Calibri" w:hAnsi="Calibri" w:cs="Calibri"/>
        </w:rPr>
        <w:t xml:space="preserve"> и </w:t>
      </w:r>
      <w:hyperlink w:anchor="Par1208" w:history="1">
        <w:r>
          <w:rPr>
            <w:rFonts w:ascii="Calibri" w:hAnsi="Calibri" w:cs="Calibri"/>
            <w:color w:val="0000FF"/>
          </w:rPr>
          <w:t>12</w:t>
        </w:r>
      </w:hyperlink>
      <w:r>
        <w:rPr>
          <w:rFonts w:ascii="Calibri" w:hAnsi="Calibri" w:cs="Calibri"/>
        </w:rPr>
        <w:t xml:space="preserve"> настоящей статьи (содержащиеся в них сведения), в федеральных органах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(содержащиеся в них сведения) находятся в распоряжении таких органов или организаций. Юридические лица или индивидуальные предприниматели вправе представить указанные документы по собственной инициативе.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и снятие с государственного учета объектов, оказывающих негативное воздействие на окружающую среду, осуществляются без взимания платы.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00" w:name="Par1213"/>
      <w:bookmarkEnd w:id="100"/>
      <w:r>
        <w:rPr>
          <w:rFonts w:ascii="Calibri" w:hAnsi="Calibri" w:cs="Calibri"/>
          <w:b/>
          <w:bCs/>
        </w:rPr>
        <w:t>Глава XII. НАУЧНЫЕ ИССЛЕДОВАНИЯ В ОБЛАСТИ ОХРАНЫ</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1" w:name="Par1216"/>
      <w:bookmarkEnd w:id="101"/>
      <w:r>
        <w:rPr>
          <w:rFonts w:ascii="Calibri" w:hAnsi="Calibri" w:cs="Calibri"/>
        </w:rPr>
        <w:t>Статья 70. Научные исследования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Научные исследования в области охраны окружающей среды проводятся в целях социального, экономического и экологически сбалансированного развития Российской Федерации, создания научной основы охраны окружающей среды, разработки научно обоснованных мероприятий по улучшению и восстановлению окружающей среды, обеспечению устойчивого функционирования естественных экологических систем, рациональному использованию и воспроизводству природных ресурсов, обеспечению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Научные исследования в области охраны окружающей среды проводятся в целях:</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концепций, научных прогнозов и планов сохранения и восстановления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оценки последствий негативного воздействия хозяйственной и иной деятельности на окружающую среду;</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совершенствования законодательства в области охраны окружающей среды, создания нормативов и иных нормативных документов в области охраны окружающей среды;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4" w:history="1">
        <w:r>
          <w:rPr>
            <w:rFonts w:ascii="Calibri" w:hAnsi="Calibri" w:cs="Calibri"/>
            <w:color w:val="0000FF"/>
          </w:rPr>
          <w:t>закона</w:t>
        </w:r>
      </w:hyperlink>
      <w:r>
        <w:rPr>
          <w:rFonts w:ascii="Calibri" w:hAnsi="Calibri" w:cs="Calibri"/>
        </w:rPr>
        <w:t xml:space="preserve"> от 19.07.2011 N 248-ФЗ)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и совершенствования показателей комплексной оценки воздействия на окружающую среду, способов и методов их определения;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и создания наилучших технологий в области охраны окружающей среды и рационального использования природных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программ реабилитации территорий, отнесенных к зонам экологического бедствия;</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разработки мероприятий по сохранению и развитию природного потенциала и рекреационного потенциала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иных целях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Научные исследования в области охраны окружающей среды проводятся научными организациями в соответствии с федеральным </w:t>
      </w:r>
      <w:hyperlink r:id="rId335" w:history="1">
        <w:r>
          <w:rPr>
            <w:rFonts w:ascii="Calibri" w:hAnsi="Calibri" w:cs="Calibri"/>
            <w:color w:val="0000FF"/>
          </w:rPr>
          <w:t>законом</w:t>
        </w:r>
      </w:hyperlink>
      <w:r>
        <w:rPr>
          <w:rFonts w:ascii="Calibri" w:hAnsi="Calibri" w:cs="Calibri"/>
        </w:rPr>
        <w:t xml:space="preserve"> о науке и государственной научно-технической политике.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02" w:name="Par1231"/>
      <w:bookmarkEnd w:id="102"/>
      <w:r>
        <w:rPr>
          <w:rFonts w:ascii="Calibri" w:hAnsi="Calibri" w:cs="Calibri"/>
          <w:b/>
          <w:bCs/>
        </w:rPr>
        <w:t>Глава XIII. ОСНОВЫ ФОРМИРОВАНИЯ ЭКОЛОГИЧЕСКОЙ КУЛЬТУРЫ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3" w:name="Par1233"/>
      <w:bookmarkEnd w:id="103"/>
      <w:r>
        <w:rPr>
          <w:rFonts w:ascii="Calibri" w:hAnsi="Calibri" w:cs="Calibri"/>
        </w:rPr>
        <w:t>Статья 71. Всеобщность и комплексность экологического образования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формирования экологической культуры и профессиональной подготовки специалистов в области охраны окружающей среды устанавливается система всеобщего и комплексного экологического образования, включающая в себя общее образование, среднее профессиональное образование, высшее образование и дополнительное профессиональное образование специалистов, а также распространение экологических знаний, в том числе через средства массовой информации, музеи, библиотеки, учреждения культуры, природоохранные учреждения, организации спорта и туризма.</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6" w:history="1">
        <w:r>
          <w:rPr>
            <w:rFonts w:ascii="Calibri" w:hAnsi="Calibri" w:cs="Calibri"/>
            <w:color w:val="0000FF"/>
          </w:rPr>
          <w:t>закона</w:t>
        </w:r>
      </w:hyperlink>
      <w:r>
        <w:rPr>
          <w:rFonts w:ascii="Calibri" w:hAnsi="Calibri" w:cs="Calibri"/>
        </w:rPr>
        <w:t xml:space="preserve"> от 02.07.2013 N 185-ФЗ)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4" w:name="Par1238"/>
      <w:bookmarkEnd w:id="104"/>
      <w:r>
        <w:rPr>
          <w:rFonts w:ascii="Calibri" w:hAnsi="Calibri" w:cs="Calibri"/>
        </w:rPr>
        <w:t xml:space="preserve">Статья 72. Утратила силу с 1 сентября 2013 года. - Федеральный </w:t>
      </w:r>
      <w:hyperlink r:id="rId337" w:history="1">
        <w:r>
          <w:rPr>
            <w:rFonts w:ascii="Calibri" w:hAnsi="Calibri" w:cs="Calibri"/>
            <w:color w:val="0000FF"/>
          </w:rPr>
          <w:t>закон</w:t>
        </w:r>
      </w:hyperlink>
      <w:r>
        <w:rPr>
          <w:rFonts w:ascii="Calibri" w:hAnsi="Calibri" w:cs="Calibri"/>
        </w:rPr>
        <w:t xml:space="preserve"> от 02.07.2013 N 185-ФЗ.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5" w:name="Par1240"/>
      <w:bookmarkEnd w:id="105"/>
      <w:r>
        <w:rPr>
          <w:rFonts w:ascii="Calibri" w:hAnsi="Calibri" w:cs="Calibri"/>
        </w:rPr>
        <w:t>Статья 73. Подготовка руководителей организаций и специалистов в области охраны окружающей среды и экологической безопасности</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Руководители организаций и специалисты, ответственные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должны иметь подготовку в области охраны окружающей среды и экологической безопасности.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Подготовка руководителей организаций и специалистов в области охраны окружающей среды и экологической безопасности, ответственных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осуществляется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6" w:name="Par1245"/>
      <w:bookmarkEnd w:id="106"/>
      <w:r>
        <w:rPr>
          <w:rFonts w:ascii="Calibri" w:hAnsi="Calibri" w:cs="Calibri"/>
        </w:rPr>
        <w:t>Статья 74. Экологическое просвещение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целях формирования экологической культуры в обществе, воспитания бережного отношения к природе, рационального использования природных ресурсов осуществляется экологическое просвещение посредством распространения экологических знаний об экологической безопасности, информации о состоянии окружающей среды и об использовании природных ресурсов.</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Экологическое просвещение, в том числе информирование населения о законодательстве в области охраны окружающей среды и законодательстве в области экологической безопасности, осуществляется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общественными объединениями, средствами массовой информации, а также организациями, осуществляющими образовательную деятельность, учреждениями культуры, музеями, библиотеками, природоохранными учреждениями, организациями спорта и туризма, иными юридическими лицами.</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8" w:history="1">
        <w:r>
          <w:rPr>
            <w:rFonts w:ascii="Calibri" w:hAnsi="Calibri" w:cs="Calibri"/>
            <w:color w:val="0000FF"/>
          </w:rPr>
          <w:t>закона</w:t>
        </w:r>
      </w:hyperlink>
      <w:r>
        <w:rPr>
          <w:rFonts w:ascii="Calibri" w:hAnsi="Calibri" w:cs="Calibri"/>
        </w:rPr>
        <w:t xml:space="preserve"> от 02.07.2013 N 185-ФЗ)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07" w:name="Par1251"/>
      <w:bookmarkEnd w:id="107"/>
      <w:r>
        <w:rPr>
          <w:rFonts w:ascii="Calibri" w:hAnsi="Calibri" w:cs="Calibri"/>
          <w:b/>
          <w:bCs/>
        </w:rPr>
        <w:t>Глава XIV. ОТВЕТСТВЕННОСТЬ ЗА НАРУШЕНИЕ ЗАКОНОДАТЕЛЬСТВА</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ОБЛАСТИ ОХРАНЫ ОКРУЖАЮЩЕЙ СРЕДЫ И РАЗРЕШЕНИЕ</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СПОРОВ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8" w:name="Par1255"/>
      <w:bookmarkEnd w:id="108"/>
      <w:r>
        <w:rPr>
          <w:rFonts w:ascii="Calibri" w:hAnsi="Calibri" w:cs="Calibri"/>
        </w:rPr>
        <w:t>Статья 75. Виды ответственности за нарушение законодательства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 нарушение законодательства в области охраны окружающей среды устанавливается имущественная, дисциплинарная, административная и уголовная ответственность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09" w:name="Par1259"/>
      <w:bookmarkEnd w:id="109"/>
      <w:r>
        <w:rPr>
          <w:rFonts w:ascii="Calibri" w:hAnsi="Calibri" w:cs="Calibri"/>
        </w:rPr>
        <w:t>Статья 76. Разрешение споров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Споры в области охраны окружающей среды разрешаются в судебном порядке в соответствии с законодательством.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0" w:name="Par1263"/>
      <w:bookmarkEnd w:id="110"/>
      <w:r>
        <w:rPr>
          <w:rFonts w:ascii="Calibri" w:hAnsi="Calibri" w:cs="Calibri"/>
        </w:rPr>
        <w:t>Статья 77. Обязанность полного возмещения вреда окружающей среде</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и физические лица, причинившие вред окружающей среде в результате ее загрязнения, истощения, порчи, уничтожения, нерационального использования природных ресурсов, деградации и разрушения естественных экологических систем, природных комплексов и природных ландшафтов и иного нарушения законодательства в области охраны окружающей среды, обязаны возместить его в полном объеме в соответствии с законодательством.</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Вред окружающей среде, причиненный юридическим лицом или индивидуальным предпринимателем, в том числе на проект которой имеется положительное заключение государственной экологической экспертизы, включая деятельность по изъятию компонентов природной среды, подлежит возмещению заказчиком и (или) юридическим лицом или индивидуальным предпринимателем.</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окружающей среде, причиненный юридическим лицом или индивидуальным предпринимателем, возмещается в соответствии с утвержденными в установленном порядке таксами и методиками исчисления размера вреда окружающей среде, а при их отсутствии исходя из фактических затрат на восстановление нарушенного состояния окружающей среды, с учетом понесенных убытков, в том числе упущенной выгоды.</w:t>
      </w:r>
    </w:p>
    <w:p w:rsidR="00F4792D" w:rsidRDefault="00F4792D">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0" w:history="1">
        <w:r>
          <w:rPr>
            <w:rFonts w:ascii="Calibri" w:hAnsi="Calibri" w:cs="Calibri"/>
            <w:color w:val="0000FF"/>
          </w:rPr>
          <w:t>закона</w:t>
        </w:r>
      </w:hyperlink>
      <w:r>
        <w:rPr>
          <w:rFonts w:ascii="Calibri" w:hAnsi="Calibri" w:cs="Calibri"/>
        </w:rPr>
        <w:t xml:space="preserve"> от 21.07.2014 N 219-ФЗ)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1" w:name="Par1271"/>
      <w:bookmarkEnd w:id="111"/>
      <w:r>
        <w:rPr>
          <w:rFonts w:ascii="Calibri" w:hAnsi="Calibri" w:cs="Calibri"/>
        </w:rPr>
        <w:t>Статья 78. Порядок компенсации вреда окружающей среде, причиненного нарушением законодательства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Компенсация вреда окружающей среде, причиненного нарушением законодательства в области охраны окружающей среды, осуществляется добровольно либо по решению суда или арбитражного суда.</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Определение размера вреда окружающей среде, причиненного нарушением законодательства в области охраны окружающей среды, осуществляется исходя из фактических затрат на восстановление нарушенного состояния окружающей среды, с учетом понесенных убытков, в том числе упущенной выгоды, а также в соответствии с проектами рекультивационных и иных восстановительных работ, при их отсутствии в соответствии с таксами и методиками исчисления размера вреда окружающей среде, утвержденными органами исполнительной власти, осуществляющими государственное управление в области охраны окружающей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 основании решения суда или арбитражного суда вред окружающей среде, причиненный нарушением законодательства в области охраны окружающей среды, может быть возмещен посредством возложения на ответчика обязанности по восстановлению нарушенного состояния окружающей среды за счет его средств в соответствии с проектом восстановительных работ.</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Иски о компенсации вреда окружающей среде, причиненного нарушением законодательства в области охраны окружающей среды, могут быть предъявлены в течение двадцати лет.</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2" w:name="Par1278"/>
      <w:bookmarkEnd w:id="112"/>
      <w:r>
        <w:rPr>
          <w:rFonts w:ascii="Calibri" w:hAnsi="Calibri" w:cs="Calibri"/>
        </w:rPr>
        <w:t>Статья 79. Возмещение вреда, причиненного здоровью и имуществу граждан в результате нарушения законодательства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здоровью и имуществу граждан негативным воздействием окружающей среды в результате хозяйственной и иной деятельности юридических и физических лиц, подлежит возмещению в полном объеме.</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Определение объема и размера возмещения вреда, причиненного здоровью и имуществу граждан в результате нарушения законодательства в области охраны окружающей среды, осуществляется в соответствии с </w:t>
      </w:r>
      <w:hyperlink r:id="rId341" w:history="1">
        <w:r>
          <w:rPr>
            <w:rFonts w:ascii="Calibri" w:hAnsi="Calibri" w:cs="Calibri"/>
            <w:color w:val="0000FF"/>
          </w:rPr>
          <w:t>законодательством</w:t>
        </w:r>
      </w:hyperlink>
      <w:r>
        <w:rPr>
          <w:rFonts w:ascii="Calibri" w:hAnsi="Calibri" w:cs="Calibri"/>
        </w:rPr>
        <w:t>.</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3" w:name="Par1283"/>
      <w:bookmarkEnd w:id="113"/>
      <w:r>
        <w:rPr>
          <w:rFonts w:ascii="Calibri" w:hAnsi="Calibri" w:cs="Calibri"/>
        </w:rPr>
        <w:t>Статья 80. Требования об ограничении, о приостановлении или о прекращении деятельности лиц, осуществляемой с нарушением законодательства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об ограничении, о приостановлении или о прекращении деятельности юридических и физических лиц, осуществляемой с нарушением законодательства в области охраны окружающей среды, рассматриваются судом или арбитражным судом.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14" w:name="Par1287"/>
      <w:bookmarkEnd w:id="114"/>
      <w:r>
        <w:rPr>
          <w:rFonts w:ascii="Calibri" w:hAnsi="Calibri" w:cs="Calibri"/>
          <w:b/>
          <w:bCs/>
        </w:rPr>
        <w:t>Глава XV. МЕЖДУНАРОДНОЕ СОТРУДНИЧЕСТВО В ОБЛАСТИ</w:t>
      </w:r>
    </w:p>
    <w:p w:rsidR="00F4792D" w:rsidRDefault="00F4792D">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5" w:name="Par1290"/>
      <w:bookmarkEnd w:id="115"/>
      <w:r>
        <w:rPr>
          <w:rFonts w:ascii="Calibri" w:hAnsi="Calibri" w:cs="Calibri"/>
        </w:rPr>
        <w:t>Статья 81. Принципы международного сотрудничества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Российская Федерация осуществляет международное сотрудничество в области охраны окружающей среды в соответствии с общепризнанными принципами и нормами международного права и международными договорами Российской Федерации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6" w:name="Par1294"/>
      <w:bookmarkEnd w:id="116"/>
      <w:r>
        <w:rPr>
          <w:rFonts w:ascii="Calibri" w:hAnsi="Calibri" w:cs="Calibri"/>
        </w:rPr>
        <w:t>Статья 82. Международные договоры Российской Федерации в области охраны окружающей среды</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Международные договоры Российской Федерации в области охраны окружающей среды, не требующие для применения издания внутригосударственных актов, применяются к отношениям, возникающим при осуществлении деятельности в области охраны окружающей среды, непосредственно. В иных случаях наряду с международным договором Российской Федерации в области охраны окружающей среды применяется соответствующий нормативный правовой акт, принятый для осуществления положений международного договора Российской Федерации.</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международным договором Российской Федерации в области охраны окружающей среды установлены иные правила, чем те, которые предусмотрены настоящим Федеральным законом, применяются правила международного договора.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center"/>
        <w:outlineLvl w:val="0"/>
        <w:rPr>
          <w:rFonts w:ascii="Calibri" w:hAnsi="Calibri" w:cs="Calibri"/>
          <w:b/>
          <w:bCs/>
        </w:rPr>
      </w:pPr>
      <w:bookmarkStart w:id="117" w:name="Par1299"/>
      <w:bookmarkEnd w:id="117"/>
      <w:r>
        <w:rPr>
          <w:rFonts w:ascii="Calibri" w:hAnsi="Calibri" w:cs="Calibri"/>
          <w:b/>
          <w:bCs/>
        </w:rPr>
        <w:t>Глава XVI. ЗАКЛЮЧИТЕЛЬНЫЕ ПОЛОЖЕНИЯ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8" w:name="Par1301"/>
      <w:bookmarkEnd w:id="118"/>
      <w:r>
        <w:rPr>
          <w:rFonts w:ascii="Calibri" w:hAnsi="Calibri" w:cs="Calibri"/>
        </w:rPr>
        <w:t>Статья 83. Вступление в силу настоящего Федерального закона</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со дня его официального опубликования.</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outlineLvl w:val="1"/>
        <w:rPr>
          <w:rFonts w:ascii="Calibri" w:hAnsi="Calibri" w:cs="Calibri"/>
        </w:rPr>
      </w:pPr>
      <w:bookmarkStart w:id="119" w:name="Par1305"/>
      <w:bookmarkEnd w:id="119"/>
      <w:r>
        <w:rPr>
          <w:rFonts w:ascii="Calibri" w:hAnsi="Calibri" w:cs="Calibri"/>
        </w:rPr>
        <w:t>Статья 84. Приведение нормативных правовых актов в соответствие с настоящим Федеральным законом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признать утратившими силу:</w:t>
      </w: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342" w:history="1">
        <w:r>
          <w:rPr>
            <w:rFonts w:ascii="Calibri" w:hAnsi="Calibri" w:cs="Calibri"/>
            <w:color w:val="0000FF"/>
          </w:rPr>
          <w:t>Закон</w:t>
        </w:r>
      </w:hyperlink>
      <w:r>
        <w:rPr>
          <w:rFonts w:ascii="Calibri" w:hAnsi="Calibri" w:cs="Calibri"/>
        </w:rPr>
        <w:t xml:space="preserve"> РСФСР от 19 декабря 1991 г. N 2060-1 "Об охране окружающей природной среды" (Ведомости Съезда народных депутатов Российской Федерации и Верховного Совета Российской Федерации, 1992, N 10, ст. 457), за исключением </w:t>
      </w:r>
      <w:hyperlink r:id="rId343" w:history="1">
        <w:r>
          <w:rPr>
            <w:rFonts w:ascii="Calibri" w:hAnsi="Calibri" w:cs="Calibri"/>
            <w:color w:val="0000FF"/>
          </w:rPr>
          <w:t>статьи 84,</w:t>
        </w:r>
      </w:hyperlink>
      <w:r>
        <w:rPr>
          <w:rFonts w:ascii="Calibri" w:hAnsi="Calibri" w:cs="Calibri"/>
        </w:rPr>
        <w:t xml:space="preserve"> которая утрачивает силу одновременно с введением в действие </w:t>
      </w:r>
      <w:hyperlink r:id="rId344" w:history="1">
        <w:r>
          <w:rPr>
            <w:rFonts w:ascii="Calibri" w:hAnsi="Calibri" w:cs="Calibri"/>
            <w:color w:val="0000FF"/>
          </w:rPr>
          <w:t>Кодекса</w:t>
        </w:r>
      </w:hyperlink>
      <w:r>
        <w:rPr>
          <w:rFonts w:ascii="Calibri" w:hAnsi="Calibri" w:cs="Calibri"/>
        </w:rPr>
        <w:t xml:space="preserve"> Российской Федерации об административных правонарушениях;</w:t>
      </w: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345" w:history="1">
        <w:r>
          <w:rPr>
            <w:rFonts w:ascii="Calibri" w:hAnsi="Calibri" w:cs="Calibri"/>
            <w:color w:val="0000FF"/>
          </w:rPr>
          <w:t>Закон</w:t>
        </w:r>
      </w:hyperlink>
      <w:r>
        <w:rPr>
          <w:rFonts w:ascii="Calibri" w:hAnsi="Calibri" w:cs="Calibri"/>
        </w:rPr>
        <w:t xml:space="preserve"> Российской Федерации от 21 февраля 1992 г. N 2397-1 "О внесении изменений в ст. 20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459);</w:t>
      </w:r>
    </w:p>
    <w:p w:rsidR="00F4792D" w:rsidRDefault="00F4792D">
      <w:pPr>
        <w:widowControl w:val="0"/>
        <w:autoSpaceDE w:val="0"/>
        <w:autoSpaceDN w:val="0"/>
        <w:adjustRightInd w:val="0"/>
        <w:spacing w:after="0" w:line="240" w:lineRule="auto"/>
        <w:ind w:firstLine="540"/>
        <w:jc w:val="both"/>
        <w:rPr>
          <w:rFonts w:ascii="Calibri" w:hAnsi="Calibri" w:cs="Calibri"/>
        </w:rPr>
      </w:pPr>
      <w:hyperlink r:id="rId346" w:history="1">
        <w:r>
          <w:rPr>
            <w:rFonts w:ascii="Calibri" w:hAnsi="Calibri" w:cs="Calibri"/>
            <w:color w:val="0000FF"/>
          </w:rPr>
          <w:t>статью 4</w:t>
        </w:r>
      </w:hyperlink>
      <w:r>
        <w:rPr>
          <w:rFonts w:ascii="Calibri" w:hAnsi="Calibri" w:cs="Calibri"/>
        </w:rPr>
        <w:t xml:space="preserve"> Закона Российской Федерации от 2 июня 1993 г. N 5076-1 "О внесении изменений и дополнений в Закон РСФСР "О санитарно-эпидемиологическом благополучии населения", Закон Российской Федерации "О защите прав потребителей", Закон Российской Федерации "Об охране окружающей природной среды" (Ведомости Съезда народных депутатов Российской Федерации и Верховного Совета Российской Федерации, 1993, N 29, ст. 1111);</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347" w:history="1">
        <w:r>
          <w:rPr>
            <w:rFonts w:ascii="Calibri" w:hAnsi="Calibri" w:cs="Calibri"/>
            <w:color w:val="0000FF"/>
          </w:rPr>
          <w:t>закон</w:t>
        </w:r>
      </w:hyperlink>
      <w:r>
        <w:rPr>
          <w:rFonts w:ascii="Calibri" w:hAnsi="Calibri" w:cs="Calibri"/>
        </w:rPr>
        <w:t xml:space="preserve"> от 10 июля 2001 г. N 93-ФЗ "О внесении дополнений в статью 50 Закона РСФСР "Об охране окружающей природной среды" (Собрание законодательства Российской Федерации, 2001, N 29, ст. 2948).</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48" w:history="1">
        <w:r>
          <w:rPr>
            <w:rFonts w:ascii="Calibri" w:hAnsi="Calibri" w:cs="Calibri"/>
            <w:color w:val="0000FF"/>
          </w:rPr>
          <w:t>Постановление</w:t>
        </w:r>
      </w:hyperlink>
      <w:r>
        <w:rPr>
          <w:rFonts w:ascii="Calibri" w:hAnsi="Calibri" w:cs="Calibri"/>
        </w:rPr>
        <w:t xml:space="preserve"> Верховного Совета РСФСР от 19 декабря 1991 г. N 2061-1 "О порядке введения в действие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458) утрачивает силу одновременно со </w:t>
      </w:r>
      <w:hyperlink r:id="rId349" w:history="1">
        <w:r>
          <w:rPr>
            <w:rFonts w:ascii="Calibri" w:hAnsi="Calibri" w:cs="Calibri"/>
            <w:color w:val="0000FF"/>
          </w:rPr>
          <w:t>статьей 84</w:t>
        </w:r>
      </w:hyperlink>
      <w:r>
        <w:rPr>
          <w:rFonts w:ascii="Calibri" w:hAnsi="Calibri" w:cs="Calibri"/>
        </w:rPr>
        <w:t xml:space="preserve"> Закона РСФСР "Об охране окружающей природной среды".</w:t>
      </w:r>
    </w:p>
    <w:p w:rsidR="00F4792D" w:rsidRDefault="00F4792D">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F4792D" w:rsidRDefault="00F4792D">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F4792D" w:rsidRDefault="00F4792D">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F4792D" w:rsidRDefault="00F4792D">
      <w:pPr>
        <w:widowControl w:val="0"/>
        <w:autoSpaceDE w:val="0"/>
        <w:autoSpaceDN w:val="0"/>
        <w:adjustRightInd w:val="0"/>
        <w:spacing w:after="0" w:line="240" w:lineRule="auto"/>
        <w:rPr>
          <w:rFonts w:ascii="Calibri" w:hAnsi="Calibri" w:cs="Calibri"/>
        </w:rPr>
      </w:pPr>
      <w:r>
        <w:rPr>
          <w:rFonts w:ascii="Calibri" w:hAnsi="Calibri" w:cs="Calibri"/>
        </w:rPr>
        <w:t>10 января 2002 года</w:t>
      </w:r>
    </w:p>
    <w:p w:rsidR="00F4792D" w:rsidRDefault="00F4792D">
      <w:pPr>
        <w:widowControl w:val="0"/>
        <w:autoSpaceDE w:val="0"/>
        <w:autoSpaceDN w:val="0"/>
        <w:adjustRightInd w:val="0"/>
        <w:spacing w:after="0" w:line="240" w:lineRule="auto"/>
        <w:rPr>
          <w:rFonts w:ascii="Calibri" w:hAnsi="Calibri" w:cs="Calibri"/>
        </w:rPr>
      </w:pPr>
      <w:r>
        <w:rPr>
          <w:rFonts w:ascii="Calibri" w:hAnsi="Calibri" w:cs="Calibri"/>
        </w:rPr>
        <w:t>N 7-ФЗ</w:t>
      </w: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autoSpaceDE w:val="0"/>
        <w:autoSpaceDN w:val="0"/>
        <w:adjustRightInd w:val="0"/>
        <w:spacing w:after="0" w:line="240" w:lineRule="auto"/>
        <w:rPr>
          <w:rFonts w:ascii="Calibri" w:hAnsi="Calibri" w:cs="Calibri"/>
        </w:rPr>
      </w:pPr>
    </w:p>
    <w:p w:rsidR="00F4792D" w:rsidRDefault="00F4792D">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D62CD9" w:rsidRDefault="00D62CD9">
      <w:bookmarkStart w:id="120" w:name="_GoBack"/>
      <w:bookmarkEnd w:id="120"/>
    </w:p>
    <w:sectPr w:rsidR="00D62CD9" w:rsidSect="001D41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92D"/>
    <w:rsid w:val="00D62CD9"/>
    <w:rsid w:val="00F479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792D"/>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F4792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F4792D"/>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F4792D"/>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792D"/>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F4792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F4792D"/>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F4792D"/>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1B471BA69F0457B51E6D0131E20E2DCF6027DA43A12B7AAC8BE36E451E0C5F2A296FECE68CF10DF0w156I" TargetMode="External"/><Relationship Id="rId299" Type="http://schemas.openxmlformats.org/officeDocument/2006/relationships/hyperlink" Target="consultantplus://offline/ref=559A53099790BF66BA8EE6C79FEE63714AE26FAC4CA92EA3A3064A94A5x35DI" TargetMode="External"/><Relationship Id="rId303" Type="http://schemas.openxmlformats.org/officeDocument/2006/relationships/hyperlink" Target="consultantplus://offline/ref=559A53099790BF66BA8EE6C79FEE63714AE26BAD4AA82EA3A3064A94A53D5A3622AFE4FAAAA010A5xE54I" TargetMode="External"/><Relationship Id="rId21" Type="http://schemas.openxmlformats.org/officeDocument/2006/relationships/hyperlink" Target="consultantplus://offline/ref=1B471BA69F0457B51E6D0131E20E2DCF6027D947A72B7AAC8BE36E451E0C5F2A296FECE68CF00CF8w157I" TargetMode="External"/><Relationship Id="rId42" Type="http://schemas.openxmlformats.org/officeDocument/2006/relationships/hyperlink" Target="consultantplus://offline/ref=1B471BA69F0457B51E6D0131E20E2DCF6026DC41A62D7AAC8BE36E451E0C5F2A296FECE68CF10BF1w15EI" TargetMode="External"/><Relationship Id="rId63" Type="http://schemas.openxmlformats.org/officeDocument/2006/relationships/hyperlink" Target="consultantplus://offline/ref=1B471BA69F0457B51E6D0131E20E2DCF6025D640A2237AAC8BE36E451E0C5F2A296FECE68CF10DF0w15FI" TargetMode="External"/><Relationship Id="rId84" Type="http://schemas.openxmlformats.org/officeDocument/2006/relationships/hyperlink" Target="consultantplus://offline/ref=1B471BA69F0457B51E6D0131E20E2DCF6026DC41A62D7AAC8BE36E451E0C5F2A296FECE68CF10DF2w15FI" TargetMode="External"/><Relationship Id="rId138" Type="http://schemas.openxmlformats.org/officeDocument/2006/relationships/hyperlink" Target="consultantplus://offline/ref=1B471BA69F0457B51E6D0131E20E2DCF6026DC42A6237AAC8BE36E451E0C5F2A296FECE68CF10FF2w150I" TargetMode="External"/><Relationship Id="rId159" Type="http://schemas.openxmlformats.org/officeDocument/2006/relationships/hyperlink" Target="consultantplus://offline/ref=559A53099790BF66BA8EE6C79FEE63714AE26BAD4AA82EA3A3064A94A53D5A3622AFE4FAAAA015A2xE54I" TargetMode="External"/><Relationship Id="rId324" Type="http://schemas.openxmlformats.org/officeDocument/2006/relationships/hyperlink" Target="consultantplus://offline/ref=559A53099790BF66BA8EE6C79FEE63714AE268AB4CAC2EA3A3064A94A53D5A3622AFE4FAAAA01BAFxE5EI" TargetMode="External"/><Relationship Id="rId345" Type="http://schemas.openxmlformats.org/officeDocument/2006/relationships/hyperlink" Target="consultantplus://offline/ref=559A53099790BF66BA8EE6C79FEE63714AE36FAB42F979A1F25344x951I" TargetMode="External"/><Relationship Id="rId170" Type="http://schemas.openxmlformats.org/officeDocument/2006/relationships/hyperlink" Target="consultantplus://offline/ref=559A53099790BF66BA8EE6C79FEE63714AE26BAD4AA82EA3A3064A94A53D5A3622AFE4FAAAA012A1xE5EI" TargetMode="External"/><Relationship Id="rId191" Type="http://schemas.openxmlformats.org/officeDocument/2006/relationships/hyperlink" Target="consultantplus://offline/ref=559A53099790BF66BA8EE6C79FEE63714AE26BAD4AA82EA3A3064A94A53D5A3622AFE4FAAAA011A2xE50I" TargetMode="External"/><Relationship Id="rId205" Type="http://schemas.openxmlformats.org/officeDocument/2006/relationships/hyperlink" Target="consultantplus://offline/ref=559A53099790BF66BA8EE6C79FEE63714AE360A84BA72EA3A3064A94A53D5A3622AFE4FAAAA016A1xE56I" TargetMode="External"/><Relationship Id="rId226" Type="http://schemas.openxmlformats.org/officeDocument/2006/relationships/hyperlink" Target="consultantplus://offline/ref=559A53099790BF66BA8EE6C79FEE63714AE36EAA4CAF2EA3A3064A94A53D5A3622AFE4FAAAA012A2xE50I" TargetMode="External"/><Relationship Id="rId247" Type="http://schemas.openxmlformats.org/officeDocument/2006/relationships/hyperlink" Target="consultantplus://offline/ref=559A53099790BF66BA8EE6C79FEE63714AE26AA34DA72EA3A3064A94A53D5A3622AFE4FAAAA017A5xE5FI" TargetMode="External"/><Relationship Id="rId107" Type="http://schemas.openxmlformats.org/officeDocument/2006/relationships/hyperlink" Target="consultantplus://offline/ref=1B471BA69F0457B51E6D0131E20E2DCF6027D946A02A7AAC8BE36E451E0C5F2A296FECE68CF10CF5w155I" TargetMode="External"/><Relationship Id="rId268" Type="http://schemas.openxmlformats.org/officeDocument/2006/relationships/hyperlink" Target="consultantplus://offline/ref=559A53099790BF66BA8EE6C79FEE63714AE368A84BA92EA3A3064A94A53D5A3622AFE4FAAAA012A7xE55I" TargetMode="External"/><Relationship Id="rId289" Type="http://schemas.openxmlformats.org/officeDocument/2006/relationships/hyperlink" Target="consultantplus://offline/ref=559A53099790BF66BA8EE6C79FEE63714AE769A240AB2EA3A3064A94A53D5A3622AFE4FAAAA013A0xE55I" TargetMode="External"/><Relationship Id="rId11" Type="http://schemas.openxmlformats.org/officeDocument/2006/relationships/hyperlink" Target="consultantplus://offline/ref=1B471BA69F0457B51E6D0131E20E2DCF6027D744A62E7AAC8BE36E451E0C5F2A296FECE68CF10CF6w151I" TargetMode="External"/><Relationship Id="rId32" Type="http://schemas.openxmlformats.org/officeDocument/2006/relationships/hyperlink" Target="consultantplus://offline/ref=1B471BA69F0457B51E6D0131E20E2DCF6026DC41A62D7AAC8BE36E451E0C5F2A296FECE68CF10DF1w15EI" TargetMode="External"/><Relationship Id="rId53" Type="http://schemas.openxmlformats.org/officeDocument/2006/relationships/hyperlink" Target="consultantplus://offline/ref=1B471BA69F0457B51E6D043EE10E2DCF6024DB40A12127A683BA6247w159I" TargetMode="External"/><Relationship Id="rId74" Type="http://schemas.openxmlformats.org/officeDocument/2006/relationships/hyperlink" Target="consultantplus://offline/ref=1B471BA69F0457B51E6D0131E20E2DCF6026DC41A62D7AAC8BE36E451E0C5F2A296FECE68CF10DF2w155I" TargetMode="External"/><Relationship Id="rId128" Type="http://schemas.openxmlformats.org/officeDocument/2006/relationships/hyperlink" Target="consultantplus://offline/ref=1B471BA69F0457B51E6D0131E20E2DCF6026DD4FA1227AAC8BE36E451E0C5F2A296FECE68CF10BF0w150I" TargetMode="External"/><Relationship Id="rId149" Type="http://schemas.openxmlformats.org/officeDocument/2006/relationships/hyperlink" Target="consultantplus://offline/ref=559A53099790BF66BA8EE6C79FEE63714AE26BAD4AA82EA3A3064A94A53D5A3622AFE4FAAAA015A2xE54I" TargetMode="External"/><Relationship Id="rId314" Type="http://schemas.openxmlformats.org/officeDocument/2006/relationships/hyperlink" Target="consultantplus://offline/ref=559A53099790BF66BA8EE6C79FEE63714AE26BAD4AA82EA3A3064A94A53D5A3622AFE4FAAAA010A2xE5EI" TargetMode="External"/><Relationship Id="rId335" Type="http://schemas.openxmlformats.org/officeDocument/2006/relationships/hyperlink" Target="consultantplus://offline/ref=559A53099790BF66BA8EE6C79FEE63714AE26AAF4DA82EA3A3064A94A5x35DI"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1B471BA69F0457B51E6D0131E20E2DCF6026DD4FA1227AAC8BE36E451E0C5F2A296FECE68CF109F3w15FI" TargetMode="External"/><Relationship Id="rId160" Type="http://schemas.openxmlformats.org/officeDocument/2006/relationships/hyperlink" Target="consultantplus://offline/ref=559A53099790BF66BA8EE6C79FEE63714AE26BAD4AA82EA3A3064A94A53D5A3622AFE4FAAAA015A2xE52I" TargetMode="External"/><Relationship Id="rId181" Type="http://schemas.openxmlformats.org/officeDocument/2006/relationships/hyperlink" Target="consultantplus://offline/ref=559A53099790BF66BA8EE6C79FEE63714AE268AB4AAE2EA3A3064A94A53D5A3622AFE4FAAAA016AExE51I" TargetMode="External"/><Relationship Id="rId216" Type="http://schemas.openxmlformats.org/officeDocument/2006/relationships/hyperlink" Target="consultantplus://offline/ref=559A53099790BF66BA8EE6C79FEE63714AE26AA34DA72EA3A3064A94A53D5A3622AFE4FAAAA017A4xE5EI" TargetMode="External"/><Relationship Id="rId237" Type="http://schemas.openxmlformats.org/officeDocument/2006/relationships/hyperlink" Target="consultantplus://offline/ref=559A53099790BF66BA8EE6C79FEE63714AE360A84BA72EA3A3064A94A53D5A3622AFE4FAAAA016AExE56I" TargetMode="External"/><Relationship Id="rId258" Type="http://schemas.openxmlformats.org/officeDocument/2006/relationships/hyperlink" Target="consultantplus://offline/ref=559A53099790BF66BA8EE6C79FEE63714AE161AC4EA62EA3A3064A94A53D5A3622AFE4FAAAA013A5xE57I" TargetMode="External"/><Relationship Id="rId279" Type="http://schemas.openxmlformats.org/officeDocument/2006/relationships/hyperlink" Target="consultantplus://offline/ref=559A53099790BF66BA8EE6C79FEE63714AE360A948A92EA3A3064A94A53D5A3622AFE4FAAAA113A0xE53I" TargetMode="External"/><Relationship Id="rId22" Type="http://schemas.openxmlformats.org/officeDocument/2006/relationships/hyperlink" Target="consultantplus://offline/ref=1B471BA69F0457B51E6D0131E20E2DCF6020D94FAD2E7AAC8BE36E451E0C5F2A296FECE68CF10CF1w153I" TargetMode="External"/><Relationship Id="rId43" Type="http://schemas.openxmlformats.org/officeDocument/2006/relationships/hyperlink" Target="consultantplus://offline/ref=1B471BA69F0457B51E6D0131E20E2DCF6026DC41A62D7AAC8BE36E451E0C5F2A296FECE68CF10DF0w150I" TargetMode="External"/><Relationship Id="rId64" Type="http://schemas.openxmlformats.org/officeDocument/2006/relationships/hyperlink" Target="consultantplus://offline/ref=1B471BA69F0457B51E6D0131E20E2DCF6025D640A2237AAC8BE36E451E0C5F2A296FECE68CF10DF0w15EI" TargetMode="External"/><Relationship Id="rId118" Type="http://schemas.openxmlformats.org/officeDocument/2006/relationships/hyperlink" Target="consultantplus://offline/ref=1B471BA69F0457B51E6D0131E20E2DCF6023DE4EAC2E7AAC8BE36E451E0C5F2A296FECE68CF10DF3w156I" TargetMode="External"/><Relationship Id="rId139" Type="http://schemas.openxmlformats.org/officeDocument/2006/relationships/hyperlink" Target="consultantplus://offline/ref=559A53099790BF66BA8EE6C79FEE63714AE269A84AAD2EA3A3064A94A53D5A3622AFE4FAAAA013A5xE56I" TargetMode="External"/><Relationship Id="rId290" Type="http://schemas.openxmlformats.org/officeDocument/2006/relationships/hyperlink" Target="consultantplus://offline/ref=559A53099790BF66BA8EE6C79FEE63714AE360AC49AA2EA3A3064A94A53D5A3622AFE4FAAAA013A7xE56I" TargetMode="External"/><Relationship Id="rId304" Type="http://schemas.openxmlformats.org/officeDocument/2006/relationships/hyperlink" Target="consultantplus://offline/ref=559A53099790BF66BA8EE6C79FEE63714AE26BA241AB2EA3A3064A94A53D5A3622AFE4FAAAA01BA1xE57I" TargetMode="External"/><Relationship Id="rId325" Type="http://schemas.openxmlformats.org/officeDocument/2006/relationships/hyperlink" Target="consultantplus://offline/ref=559A53099790BF66BA8EE6C79FEE63714AE268AB4CAC2EA3A3064A94A53D5A3622AFE4FAAAA01AA6xE55I" TargetMode="External"/><Relationship Id="rId346" Type="http://schemas.openxmlformats.org/officeDocument/2006/relationships/hyperlink" Target="consultantplus://offline/ref=559A53099790BF66BA8EE6C79FEE637149E76CAF41A473A9AB5F4696A232052125E6E8FBAAA012xA56I" TargetMode="External"/><Relationship Id="rId85" Type="http://schemas.openxmlformats.org/officeDocument/2006/relationships/hyperlink" Target="consultantplus://offline/ref=1B471BA69F0457B51E6D0131E20E2DCF6026DC41A62D7AAC8BE36E451E0C5F2A296FECE68CF10DF5w157I" TargetMode="External"/><Relationship Id="rId150" Type="http://schemas.openxmlformats.org/officeDocument/2006/relationships/hyperlink" Target="consultantplus://offline/ref=559A53099790BF66BA8EE6C79FEE63714AE36EAB40AA2EA3A3064A94A53D5A3622AFE4FCxA53I" TargetMode="External"/><Relationship Id="rId171" Type="http://schemas.openxmlformats.org/officeDocument/2006/relationships/hyperlink" Target="consultantplus://offline/ref=559A53099790BF66BA8EE6C79FEE63714AE26BAD4AA82EA3A3064A94A53D5A3622AFE4FAAAA015A2xE55I" TargetMode="External"/><Relationship Id="rId192" Type="http://schemas.openxmlformats.org/officeDocument/2006/relationships/hyperlink" Target="consultantplus://offline/ref=559A53099790BF66BA8EE6C79FEE63714AE26BAE4DA72EA3A3064A94A53D5A3622AFE4FAAAA013AFxE5FI" TargetMode="External"/><Relationship Id="rId206" Type="http://schemas.openxmlformats.org/officeDocument/2006/relationships/hyperlink" Target="consultantplus://offline/ref=559A53099790BF66BA8EE6C79FEE63714AE26AA34DA72EA3A3064A94A53D5A3622AFE4FAAAA017A4xE5EI" TargetMode="External"/><Relationship Id="rId227" Type="http://schemas.openxmlformats.org/officeDocument/2006/relationships/hyperlink" Target="consultantplus://offline/ref=559A53099790BF66BA8EE6C79FEE63714AE06EAF4CA92EA3A3064A94A53D5A3622AFE4FAAAA013A7xE56I" TargetMode="External"/><Relationship Id="rId248" Type="http://schemas.openxmlformats.org/officeDocument/2006/relationships/hyperlink" Target="consultantplus://offline/ref=559A53099790BF66BA8EE6C79FEE63714AE161AC4BA82EA3A3064A94A53D5A3622AFE4FAAAA010A6xE56I" TargetMode="External"/><Relationship Id="rId269" Type="http://schemas.openxmlformats.org/officeDocument/2006/relationships/hyperlink" Target="consultantplus://offline/ref=559A53099790BF66BA8EE6C79FEE637142ED6FAC4BA473A9AB5F4696xA52I" TargetMode="External"/><Relationship Id="rId12" Type="http://schemas.openxmlformats.org/officeDocument/2006/relationships/hyperlink" Target="consultantplus://offline/ref=1B471BA69F0457B51E6D0131E20E2DCF6728DC4EA02127A683BA62471903003D2E26E0E78CF308wF59I" TargetMode="External"/><Relationship Id="rId33" Type="http://schemas.openxmlformats.org/officeDocument/2006/relationships/hyperlink" Target="consultantplus://offline/ref=1B471BA69F0457B51E6D0131E20E2DCF6026DE44A6287AAC8BE36E451E0C5F2A296FECE68CF10DF3w156I" TargetMode="External"/><Relationship Id="rId108" Type="http://schemas.openxmlformats.org/officeDocument/2006/relationships/hyperlink" Target="consultantplus://offline/ref=1B471BA69F0457B51E6D0131E20E2DCF6025D640A2237AAC8BE36E451E0C5F2A296FECE68CF10DF3w154I" TargetMode="External"/><Relationship Id="rId129" Type="http://schemas.openxmlformats.org/officeDocument/2006/relationships/hyperlink" Target="consultantplus://offline/ref=1B471BA69F0457B51E6D0131E20E2DCF6026DD4FA1227AAC8BE36E451E0C5F2A296FECE68CF109F2w153I" TargetMode="External"/><Relationship Id="rId280" Type="http://schemas.openxmlformats.org/officeDocument/2006/relationships/hyperlink" Target="consultantplus://offline/ref=559A53099790BF66BA8EE6C79FEE63714AE368AA4FAA2EA3A3064A94A53D5A3622AFE4FAAAA013A2xE5EI" TargetMode="External"/><Relationship Id="rId315" Type="http://schemas.openxmlformats.org/officeDocument/2006/relationships/hyperlink" Target="consultantplus://offline/ref=559A53099790BF66BA8EE6C79FEE63714AE26BAD4AA82EA3A3064A94A53D5A3622AFE4FAAAA010A2xE5FI" TargetMode="External"/><Relationship Id="rId336" Type="http://schemas.openxmlformats.org/officeDocument/2006/relationships/hyperlink" Target="consultantplus://offline/ref=559A53099790BF66BA8EE6C79FEE63714AE360AB4DA62EA3A3064A94A53D5A3622AFE4FAAAA117A2xE53I" TargetMode="External"/><Relationship Id="rId54" Type="http://schemas.openxmlformats.org/officeDocument/2006/relationships/hyperlink" Target="consultantplus://offline/ref=1B471BA69F0457B51E6D0131E20E2DCF6027D747A6227AAC8BE36E451E0C5F2A296FECE68CF10CF7w150I" TargetMode="External"/><Relationship Id="rId75" Type="http://schemas.openxmlformats.org/officeDocument/2006/relationships/hyperlink" Target="consultantplus://offline/ref=1B471BA69F0457B51E6D0131E20E2DCF6026DC41A62D7AAC8BE36E451E0C5F2A296FECE68CF10DF2w154I" TargetMode="External"/><Relationship Id="rId96" Type="http://schemas.openxmlformats.org/officeDocument/2006/relationships/hyperlink" Target="consultantplus://offline/ref=1B471BA69F0457B51E6D0131E20E2DCF6026DD4FA1227AAC8BE36E451E0C5F2A296FECE68CF10BF0w150I" TargetMode="External"/><Relationship Id="rId140" Type="http://schemas.openxmlformats.org/officeDocument/2006/relationships/hyperlink" Target="consultantplus://offline/ref=559A53099790BF66BA8EE6C79FEE63714AE269A84AAD2EA3A3064A94A53D5A3622AFE4FAAAA013A5xE54I" TargetMode="External"/><Relationship Id="rId161" Type="http://schemas.openxmlformats.org/officeDocument/2006/relationships/hyperlink" Target="consultantplus://offline/ref=559A53099790BF66BA8EE6C79FEE63714AE26BAD4AA82EA3A3064A94A53D5A3622AFE4FAAAA015A2xE55I" TargetMode="External"/><Relationship Id="rId182" Type="http://schemas.openxmlformats.org/officeDocument/2006/relationships/hyperlink" Target="consultantplus://offline/ref=559A53099790BF66BA8EE6C79FEE63714AE569A94CAB2EA3A3064A94A53D5A3622AFE4FAAAA012A4xE55I" TargetMode="External"/><Relationship Id="rId217" Type="http://schemas.openxmlformats.org/officeDocument/2006/relationships/hyperlink" Target="consultantplus://offline/ref=559A53099790BF66BA8EE6C79FEE63714AE26AA34DA72EA3A3064A94A53D5A3622AFE4FAAAA015A7xE51I" TargetMode="External"/><Relationship Id="rId6" Type="http://schemas.openxmlformats.org/officeDocument/2006/relationships/hyperlink" Target="consultantplus://offline/ref=1B471BA69F0457B51E6D0131E20E2DCF6026D74FA5297AAC8BE36E451E0C5F2A296FECE68CF40BF8w152I" TargetMode="External"/><Relationship Id="rId238" Type="http://schemas.openxmlformats.org/officeDocument/2006/relationships/hyperlink" Target="consultantplus://offline/ref=559A53099790BF66BA8EE6C79FEE63714DEC6BA24CA473A9AB5F4696A232052125E6E8FBAAA215xA56I" TargetMode="External"/><Relationship Id="rId259" Type="http://schemas.openxmlformats.org/officeDocument/2006/relationships/hyperlink" Target="consultantplus://offline/ref=559A53099790BF66BA8EE6C79FEE63714AE269AE4CAE2EA3A3064A94A53D5A3622AFE4FAAAA013A5xE51I" TargetMode="External"/><Relationship Id="rId23" Type="http://schemas.openxmlformats.org/officeDocument/2006/relationships/hyperlink" Target="consultantplus://offline/ref=1B471BA69F0457B51E6D0131E20E2DCF6025DF44A72A7AAC8BE36E451E0C5F2A296FECE68CF10EF5w154I" TargetMode="External"/><Relationship Id="rId119" Type="http://schemas.openxmlformats.org/officeDocument/2006/relationships/hyperlink" Target="consultantplus://offline/ref=1B471BA69F0457B51E6D0131E20E2DCF6027D947A72B7AAC8BE36E451E0C5F2A296FECE68CF00CF8w15EI" TargetMode="External"/><Relationship Id="rId270" Type="http://schemas.openxmlformats.org/officeDocument/2006/relationships/hyperlink" Target="consultantplus://offline/ref=559A53099790BF66BA8EE6C79FEE63714AE769A240AB2EA3A3064A94A53D5A3622AFE4FAAAA013A4xE55I" TargetMode="External"/><Relationship Id="rId291" Type="http://schemas.openxmlformats.org/officeDocument/2006/relationships/hyperlink" Target="consultantplus://offline/ref=559A53099790BF66BA8EE6C79FEE63714AE36EAB4BAE2EA3A3064A94A53D5A3622AFE4FAAAA111A6xE52I" TargetMode="External"/><Relationship Id="rId305" Type="http://schemas.openxmlformats.org/officeDocument/2006/relationships/hyperlink" Target="consultantplus://offline/ref=559A53099790BF66BA8EE6C79FEE63714AE36EAA4CAF2EA3A3064A94A53D5A3622AFE4FAAAA012A3xE57I" TargetMode="External"/><Relationship Id="rId326" Type="http://schemas.openxmlformats.org/officeDocument/2006/relationships/hyperlink" Target="consultantplus://offline/ref=559A53099790BF66BA8EE6C79FEE63714AE26BAD4AA82EA3A3064A94A53D5A3622AFE4FAAAA010A1xE5EI" TargetMode="External"/><Relationship Id="rId347" Type="http://schemas.openxmlformats.org/officeDocument/2006/relationships/hyperlink" Target="consultantplus://offline/ref=559A53099790BF66BA8EE6C79FEE637148E76CAF41A473A9AB5F4696xA52I" TargetMode="External"/><Relationship Id="rId44" Type="http://schemas.openxmlformats.org/officeDocument/2006/relationships/hyperlink" Target="consultantplus://offline/ref=1B471BA69F0457B51E6D0131E20E2DCF6026DC41A62D7AAC8BE36E451E0C5F2A296FECE68CF10BF1w15EI" TargetMode="External"/><Relationship Id="rId65" Type="http://schemas.openxmlformats.org/officeDocument/2006/relationships/hyperlink" Target="consultantplus://offline/ref=1B471BA69F0457B51E6D0131E20E2DCF6025D640A2237AAC8BE36E451E0C5F2A296FECE68CF10DF3w157I" TargetMode="External"/><Relationship Id="rId86" Type="http://schemas.openxmlformats.org/officeDocument/2006/relationships/hyperlink" Target="consultantplus://offline/ref=1B471BA69F0457B51E6D0131E20E2DCF6026DC41A62D7AAC8BE36E451E0C5F2A296FECE68CF10DF5w154I" TargetMode="External"/><Relationship Id="rId130" Type="http://schemas.openxmlformats.org/officeDocument/2006/relationships/hyperlink" Target="consultantplus://offline/ref=1B471BA69F0457B51E6D0131E20E2DCF6329D843AE7C2DAEDAB660w450I" TargetMode="External"/><Relationship Id="rId151" Type="http://schemas.openxmlformats.org/officeDocument/2006/relationships/hyperlink" Target="consultantplus://offline/ref=559A53099790BF66BA8EE6C79FEE63714AE26BAD4AA82EA3A3064A94A53D5A3622AFE4FAAAA016A4xE5EI" TargetMode="External"/><Relationship Id="rId172" Type="http://schemas.openxmlformats.org/officeDocument/2006/relationships/hyperlink" Target="consultantplus://offline/ref=559A53099790BF66BA8EE6C79FEE63714AE26BAD4AA82EA3A3064A94A53D5A3622AFE4FAAAA012AExE5FI" TargetMode="External"/><Relationship Id="rId193" Type="http://schemas.openxmlformats.org/officeDocument/2006/relationships/hyperlink" Target="consultantplus://offline/ref=559A53099790BF66BA8EE6C79FEE63714AE168A84BAF2EA3A3064A94A53D5A3622AFE4FAAAA010A3xE5EI" TargetMode="External"/><Relationship Id="rId207" Type="http://schemas.openxmlformats.org/officeDocument/2006/relationships/hyperlink" Target="consultantplus://offline/ref=559A53099790BF66BA8EE6C79FEE63714AE26AA34DA72EA3A3064A94A53D5A3622AFE4FAAAA015A7xE51I" TargetMode="External"/><Relationship Id="rId228" Type="http://schemas.openxmlformats.org/officeDocument/2006/relationships/hyperlink" Target="consultantplus://offline/ref=559A53099790BF66BA8EE6C79FEE63714AE160AC4AA62EA3A3064A94A53D5A3622AFE4FAAAA012A1xE55I" TargetMode="External"/><Relationship Id="rId249" Type="http://schemas.openxmlformats.org/officeDocument/2006/relationships/hyperlink" Target="consultantplus://offline/ref=559A53099790BF66BA8EE6C79FEE63714AE161AC4BA82EA3A3064A94A5x35DI" TargetMode="External"/><Relationship Id="rId13" Type="http://schemas.openxmlformats.org/officeDocument/2006/relationships/hyperlink" Target="consultantplus://offline/ref=1B471BA69F0457B51E6D0131E20E2DCF6626D743A32127A683BA62471903003D2E26E0E78CF10DwF59I" TargetMode="External"/><Relationship Id="rId109" Type="http://schemas.openxmlformats.org/officeDocument/2006/relationships/hyperlink" Target="consultantplus://offline/ref=1B471BA69F0457B51E6D0131E20E2DCF6027D946A02A7AAC8BE36E451E0C5F2A296FECE68CF10CF5w154I" TargetMode="External"/><Relationship Id="rId260" Type="http://schemas.openxmlformats.org/officeDocument/2006/relationships/hyperlink" Target="consultantplus://offline/ref=559A53099790BF66BA8EE6C79FEE63714AE261AC4EAD2EA3A3064A94A53D5A3622AFE4FAAAA015A6xE56I" TargetMode="External"/><Relationship Id="rId281" Type="http://schemas.openxmlformats.org/officeDocument/2006/relationships/hyperlink" Target="consultantplus://offline/ref=559A53099790BF66BA8EE6C79FEE637148E76FA241A473A9AB5F4696A232052125E6E8FBAAA012xA56I" TargetMode="External"/><Relationship Id="rId316" Type="http://schemas.openxmlformats.org/officeDocument/2006/relationships/hyperlink" Target="consultantplus://offline/ref=559A53099790BF66BA8EE6C79FEE63714AE26BAD4AA82EA3A3064A94A53D5A3622AFE4FAAAA010A3xE52I" TargetMode="External"/><Relationship Id="rId337" Type="http://schemas.openxmlformats.org/officeDocument/2006/relationships/hyperlink" Target="consultantplus://offline/ref=559A53099790BF66BA8EE6C79FEE63714AE360AB4DA62EA3A3064A94A53D5A3622AFE4FAAAA117A2xE50I" TargetMode="External"/><Relationship Id="rId34" Type="http://schemas.openxmlformats.org/officeDocument/2006/relationships/hyperlink" Target="consultantplus://offline/ref=1B471BA69F0457B51E6D0131E20E2DCF6025DC46A0227AAC8BE36E451E0C5F2A296FECE68CF10DF4w150I" TargetMode="External"/><Relationship Id="rId55" Type="http://schemas.openxmlformats.org/officeDocument/2006/relationships/hyperlink" Target="consultantplus://offline/ref=1B471BA69F0457B51E6D0131E20E2DCF6027D747A6227AAC8BE36E451E0C5F2A296FECE68CF10CF7w15EI" TargetMode="External"/><Relationship Id="rId76" Type="http://schemas.openxmlformats.org/officeDocument/2006/relationships/hyperlink" Target="consultantplus://offline/ref=1B471BA69F0457B51E6D0131E20E2DCF6329D843AE7C2DAEDAB660w450I" TargetMode="External"/><Relationship Id="rId97" Type="http://schemas.openxmlformats.org/officeDocument/2006/relationships/hyperlink" Target="consultantplus://offline/ref=1B471BA69F0457B51E6D0131E20E2DCF6027D946A02A7AAC8BE36E451E0C5F2A296FECE68CF10CF5w157I" TargetMode="External"/><Relationship Id="rId120" Type="http://schemas.openxmlformats.org/officeDocument/2006/relationships/hyperlink" Target="consultantplus://offline/ref=1B471BA69F0457B51E6D0131E20E2DCF6027D947A72B7AAC8BE36E451E0C5F2A296FECE68CF00FF1w156I" TargetMode="External"/><Relationship Id="rId141" Type="http://schemas.openxmlformats.org/officeDocument/2006/relationships/hyperlink" Target="consultantplus://offline/ref=559A53099790BF66BA8EE6C79FEE63714AE260A349AB2EA3A3064A94A53D5A3622AFE4FAAAA013A4xE5EI" TargetMode="External"/><Relationship Id="rId7" Type="http://schemas.openxmlformats.org/officeDocument/2006/relationships/hyperlink" Target="consultantplus://offline/ref=1B471BA69F0457B51E6D0131E20E2DCF6027DC43A02F7AAC8BE36E451E0C5F2A296FECE68CF109F6w15EI" TargetMode="External"/><Relationship Id="rId162" Type="http://schemas.openxmlformats.org/officeDocument/2006/relationships/hyperlink" Target="consultantplus://offline/ref=559A53099790BF66BA8EE6C79FEE63714AE26BAD4AA82EA3A3064A94A53D5A3622AFE4FAAAA015A2xE52I" TargetMode="External"/><Relationship Id="rId183" Type="http://schemas.openxmlformats.org/officeDocument/2006/relationships/hyperlink" Target="consultantplus://offline/ref=559A53099790BF66BA8EE6C79FEE63714AE26BAD4AA82EA3A3064A94A53D5A3622AFE4FAAAA011A7xE50I" TargetMode="External"/><Relationship Id="rId218" Type="http://schemas.openxmlformats.org/officeDocument/2006/relationships/hyperlink" Target="consultantplus://offline/ref=559A53099790BF66BA8EE6C79FEE63714AE26BAD4AA82EA3A3064A94A53D5A3622AFE4FAAAA016AFxE54I" TargetMode="External"/><Relationship Id="rId239" Type="http://schemas.openxmlformats.org/officeDocument/2006/relationships/hyperlink" Target="consultantplus://offline/ref=559A53099790BF66BA8EE6C79FEE63714AE360A84BA72EA3A3064A94A53D5A3622AFE4FAAAA016AExE57I" TargetMode="External"/><Relationship Id="rId250" Type="http://schemas.openxmlformats.org/officeDocument/2006/relationships/hyperlink" Target="consultantplus://offline/ref=559A53099790BF66BA8EE6C79FEE63714AE161AC4BA82EA3A3064A94A53D5A3622AFE4FAAAA010A6xE57I" TargetMode="External"/><Relationship Id="rId271" Type="http://schemas.openxmlformats.org/officeDocument/2006/relationships/hyperlink" Target="consultantplus://offline/ref=559A53099790BF66BA8EE6C79FEE63714AE769A240AB2EA3A3064A94A53D5A3622AFE4FAAAA013A4xE53I" TargetMode="External"/><Relationship Id="rId292" Type="http://schemas.openxmlformats.org/officeDocument/2006/relationships/hyperlink" Target="consultantplus://offline/ref=559A53099790BF66BA8EE6C79FEE63714AE36EAB4BAE2EA3A3064A94A53D5A3622AFE4FAAAA111A6xE50I" TargetMode="External"/><Relationship Id="rId306" Type="http://schemas.openxmlformats.org/officeDocument/2006/relationships/hyperlink" Target="consultantplus://offline/ref=559A53099790BF66BA8EE6C79FEE63714AE26BAD4AA82EA3A3064A94A53D5A3622AFE4FAAAA010A5xE52I" TargetMode="External"/><Relationship Id="rId24" Type="http://schemas.openxmlformats.org/officeDocument/2006/relationships/hyperlink" Target="consultantplus://offline/ref=1B471BA69F0457B51E6D0131E20E2DCF6023DE4EAC2E7AAC8BE36E451E0C5F2A296FECE68CF10DF1w15EI" TargetMode="External"/><Relationship Id="rId45" Type="http://schemas.openxmlformats.org/officeDocument/2006/relationships/hyperlink" Target="consultantplus://offline/ref=1B471BA69F0457B51E6D0131E20E2DCF6026DC41A62D7AAC8BE36E451E0C5F2A296FECE68CF10DF0w15EI" TargetMode="External"/><Relationship Id="rId66" Type="http://schemas.openxmlformats.org/officeDocument/2006/relationships/hyperlink" Target="consultantplus://offline/ref=1B471BA69F0457B51E6D0131E20E2DCF6025D640A2237AAC8BE36E451E0C5F2A296FECE68CF10DF3w156I" TargetMode="External"/><Relationship Id="rId87" Type="http://schemas.openxmlformats.org/officeDocument/2006/relationships/hyperlink" Target="consultantplus://offline/ref=1B471BA69F0457B51E6D0131E20E2DCF6026DC41A62D7AAC8BE36E451E0C5F2A296FECE68CF10DF4w157I" TargetMode="External"/><Relationship Id="rId110" Type="http://schemas.openxmlformats.org/officeDocument/2006/relationships/hyperlink" Target="consultantplus://offline/ref=1B471BA69F0457B51E6D0131E20E2DCF6026DC41A62D7AAC8BE36E451E0C5F2A296FECE68CF10DF7w15FI" TargetMode="External"/><Relationship Id="rId131" Type="http://schemas.openxmlformats.org/officeDocument/2006/relationships/hyperlink" Target="consultantplus://offline/ref=1B471BA69F0457B51E6D0131E20E2DCF6027DF46AC2D7AAC8BE36E451E0C5F2A296FECE68CF10CF0w157I" TargetMode="External"/><Relationship Id="rId327" Type="http://schemas.openxmlformats.org/officeDocument/2006/relationships/hyperlink" Target="consultantplus://offline/ref=559A53099790BF66BA8EE6C79FEE63714AE161AC4EA62EA3A3064A94A53D5A3622AFE4FAAAA013A5xE5EI" TargetMode="External"/><Relationship Id="rId348" Type="http://schemas.openxmlformats.org/officeDocument/2006/relationships/hyperlink" Target="consultantplus://offline/ref=559A53099790BF66BA8EEFDE98EE637149E76AAB4FAA2EA3A3064A94A5x35DI" TargetMode="External"/><Relationship Id="rId152" Type="http://schemas.openxmlformats.org/officeDocument/2006/relationships/hyperlink" Target="consultantplus://offline/ref=559A53099790BF66BA8EE6C79FEE63714AE16BAA4CA72EA3A3064A94A53D5A3622AFE4FAAAA013A3xE51I" TargetMode="External"/><Relationship Id="rId173" Type="http://schemas.openxmlformats.org/officeDocument/2006/relationships/hyperlink" Target="consultantplus://offline/ref=559A53099790BF66BA8EE6C79FEE63714AE26BAD4AA82EA3A3064A94A53D5A3622AFE4FAAAA015A6xE5FI" TargetMode="External"/><Relationship Id="rId194" Type="http://schemas.openxmlformats.org/officeDocument/2006/relationships/hyperlink" Target="consultantplus://offline/ref=559A53099790BF66BA8EE6C79FEE63714AE36CAC4AAC2EA3A3064A94A53D5A3622AFE4FAAAA011A3xE53I" TargetMode="External"/><Relationship Id="rId208" Type="http://schemas.openxmlformats.org/officeDocument/2006/relationships/hyperlink" Target="consultantplus://offline/ref=559A53099790BF66BA8EE6C79FEE63714AE26BAD4AA82EA3A3064A94A53D5A3622AFE4FAAAA016AFxE57I" TargetMode="External"/><Relationship Id="rId229" Type="http://schemas.openxmlformats.org/officeDocument/2006/relationships/hyperlink" Target="consultantplus://offline/ref=559A53099790BF66BA8EE6C79FEE63714AE06EAF4CA92EA3A3064A94A53D5A3622AFE4FAAAA013A7xE57I" TargetMode="External"/><Relationship Id="rId240" Type="http://schemas.openxmlformats.org/officeDocument/2006/relationships/hyperlink" Target="consultantplus://offline/ref=559A53099790BF66BA8EE6C79FEE63714AE161AC4BA82EA3A3064A94A53D5A3622AFE4FAAAA011A3xE53I" TargetMode="External"/><Relationship Id="rId261" Type="http://schemas.openxmlformats.org/officeDocument/2006/relationships/hyperlink" Target="consultantplus://offline/ref=559A53099790BF66BA8EE6C79FEE637143E369A842F979A1F2534491AD6D12266CEAE9FBAAA0x15BI" TargetMode="External"/><Relationship Id="rId14" Type="http://schemas.openxmlformats.org/officeDocument/2006/relationships/hyperlink" Target="consultantplus://offline/ref=1B471BA69F0457B51E6D0131E20E2DCF6629DD45A32127A683BA62471903003D2E26E0E78CF30EwF57I" TargetMode="External"/><Relationship Id="rId35" Type="http://schemas.openxmlformats.org/officeDocument/2006/relationships/hyperlink" Target="consultantplus://offline/ref=1B471BA69F0457B51E6D0131E20E2DCF6026DD4FA1227AAC8BE36E451E0C5F2A296FECE68CF109F3w150I" TargetMode="External"/><Relationship Id="rId56" Type="http://schemas.openxmlformats.org/officeDocument/2006/relationships/hyperlink" Target="consultantplus://offline/ref=1B471BA69F0457B51E6D0131E20E2DCF6025D640A2237AAC8BE36E451E0C5F2A296FECE68CF10DF0w157I" TargetMode="External"/><Relationship Id="rId77" Type="http://schemas.openxmlformats.org/officeDocument/2006/relationships/hyperlink" Target="consultantplus://offline/ref=1B471BA69F0457B51E6D0131E20E2DCF6025DF44A72A7AAC8BE36E451E0C5F2A296FECE68CF10EF5w152I" TargetMode="External"/><Relationship Id="rId100" Type="http://schemas.openxmlformats.org/officeDocument/2006/relationships/hyperlink" Target="consultantplus://offline/ref=1B471BA69F0457B51E6D0131E20E2DCF6026DC41A62D7AAC8BE36E451E0C5F2A296FECE68CF10DF7w152I" TargetMode="External"/><Relationship Id="rId282" Type="http://schemas.openxmlformats.org/officeDocument/2006/relationships/hyperlink" Target="consultantplus://offline/ref=559A53099790BF66BA8EE6C79FEE63714AE36AAA4CA82EA3A3064A94A53D5A3622AFE4FAAAA013A7xE56I" TargetMode="External"/><Relationship Id="rId317" Type="http://schemas.openxmlformats.org/officeDocument/2006/relationships/hyperlink" Target="consultantplus://offline/ref=559A53099790BF66BA8EE6C79FEE63714AE26BAD4AA82EA3A3064A94A53D5A3622AFE4FAAAA010A3xE53I" TargetMode="External"/><Relationship Id="rId338" Type="http://schemas.openxmlformats.org/officeDocument/2006/relationships/hyperlink" Target="consultantplus://offline/ref=559A53099790BF66BA8EE6C79FEE63714AE360AB4DA62EA3A3064A94A53D5A3622AFE4FAAAA117A2xE51I" TargetMode="External"/><Relationship Id="rId8" Type="http://schemas.openxmlformats.org/officeDocument/2006/relationships/hyperlink" Target="consultantplus://offline/ref=1B471BA69F0457B51E6D0131E20E2DCF6025DF43A2287AAC8BE36E451E0C5F2A296FECE68CF10FF0w151I" TargetMode="External"/><Relationship Id="rId98" Type="http://schemas.openxmlformats.org/officeDocument/2006/relationships/hyperlink" Target="consultantplus://offline/ref=1B471BA69F0457B51E6D0131E20E2DCF6025DF44A72A7AAC8BE36E451E0C5F2A296FECE68CF10EF5w150I" TargetMode="External"/><Relationship Id="rId121" Type="http://schemas.openxmlformats.org/officeDocument/2006/relationships/hyperlink" Target="consultantplus://offline/ref=1B471BA69F0457B51E6D0131E20E2DCF6026DC41A62D7AAC8BE36E451E0C5F2A296FECE68CF10DF6w152I" TargetMode="External"/><Relationship Id="rId142" Type="http://schemas.openxmlformats.org/officeDocument/2006/relationships/hyperlink" Target="consultantplus://offline/ref=559A53099790BF66BA8EE6C79FEE63714AE26BAE4AA62EA3A3064A94A53D5A3622AFE4FAAAA011A5xE51I" TargetMode="External"/><Relationship Id="rId163" Type="http://schemas.openxmlformats.org/officeDocument/2006/relationships/hyperlink" Target="consultantplus://offline/ref=559A53099790BF66BA8EE6C79FEE63714AE26BAD4AA82EA3A3064A94A53D5A3622AFE4FAAAA012A5xE53I" TargetMode="External"/><Relationship Id="rId184" Type="http://schemas.openxmlformats.org/officeDocument/2006/relationships/hyperlink" Target="consultantplus://offline/ref=559A53099790BF66BA8EE6C79FEE63714AE26BAD4AA82EA3A3064A94A53D5A3622AFE4FAAAA016AExE5EI" TargetMode="External"/><Relationship Id="rId219" Type="http://schemas.openxmlformats.org/officeDocument/2006/relationships/hyperlink" Target="consultantplus://offline/ref=559A53099790BF66BA8EE6C79FEE63714AE26BAD4AA82EA3A3064A94A53D5A3622AFE4FAAAA010A4xE55I" TargetMode="External"/><Relationship Id="rId230" Type="http://schemas.openxmlformats.org/officeDocument/2006/relationships/hyperlink" Target="consultantplus://offline/ref=559A53099790BF66BA8EE6C79FEE63714AE06EAF4CA92EA3A3064A94A53D5A3622AFE4FAAAA013A7xE54I" TargetMode="External"/><Relationship Id="rId251" Type="http://schemas.openxmlformats.org/officeDocument/2006/relationships/hyperlink" Target="consultantplus://offline/ref=559A53099790BF66BA8EE6C79FEE63714AE161AC4EA62EA3A3064A94A53D5A3622AFE4FAAAA013A4xE5FI" TargetMode="External"/><Relationship Id="rId25" Type="http://schemas.openxmlformats.org/officeDocument/2006/relationships/hyperlink" Target="consultantplus://offline/ref=1B471BA69F0457B51E6D0131E20E2DCF6025D64FA2287AAC8BE36E451E0C5F2A296FECE68CF10DF2w15EI" TargetMode="External"/><Relationship Id="rId46" Type="http://schemas.openxmlformats.org/officeDocument/2006/relationships/hyperlink" Target="consultantplus://offline/ref=1B471BA69F0457B51E6D0131E20E2DCF6023DE4EAC2E7AAC8BE36E451E0C5F2A296FECE68CF10DF0w156I" TargetMode="External"/><Relationship Id="rId67" Type="http://schemas.openxmlformats.org/officeDocument/2006/relationships/hyperlink" Target="consultantplus://offline/ref=1B471BA69F0457B51E6D0131E20E2DCF6026DC41A62D7AAC8BE36E451E0C5F2A296FECE68CF10DF3w151I" TargetMode="External"/><Relationship Id="rId272" Type="http://schemas.openxmlformats.org/officeDocument/2006/relationships/hyperlink" Target="consultantplus://offline/ref=559A53099790BF66BA8EE6C79FEE63714AE769A240AB2EA3A3064A94A53D5A3622AFE4FAAAA013A4xE5EI" TargetMode="External"/><Relationship Id="rId293" Type="http://schemas.openxmlformats.org/officeDocument/2006/relationships/hyperlink" Target="consultantplus://offline/ref=559A53099790BF66BA8EE6C79FEE63714AE36EAB4BAE2EA3A3064A94A53D5A3622AFE4FAAAA111A6xE51I" TargetMode="External"/><Relationship Id="rId307" Type="http://schemas.openxmlformats.org/officeDocument/2006/relationships/hyperlink" Target="consultantplus://offline/ref=559A53099790BF66BA8EE6C79FEE63714AE26BAD4AA82EA3A3064A94A53D5A3622AFE4FAAAA015A6xE5FI" TargetMode="External"/><Relationship Id="rId328" Type="http://schemas.openxmlformats.org/officeDocument/2006/relationships/hyperlink" Target="consultantplus://offline/ref=559A53099790BF66BA8EE6C79FEE63714AE26BAD4AA82EA3A3064A94A53D5A3622AFE4FAAAA017A6xE53I" TargetMode="External"/><Relationship Id="rId349" Type="http://schemas.openxmlformats.org/officeDocument/2006/relationships/hyperlink" Target="consultantplus://offline/ref=559A53099790BF66BA8EE6C79FEE637148E160AA49A473A9AB5F4696A232052125E6E8FBAAA012xA56I" TargetMode="External"/><Relationship Id="rId20" Type="http://schemas.openxmlformats.org/officeDocument/2006/relationships/hyperlink" Target="consultantplus://offline/ref=1B471BA69F0457B51E6D0131E20E2DCF6025D640A72D7AAC8BE36E451E0C5F2A296FECE68CF10FF8w150I" TargetMode="External"/><Relationship Id="rId41" Type="http://schemas.openxmlformats.org/officeDocument/2006/relationships/hyperlink" Target="consultantplus://offline/ref=1B471BA69F0457B51E6D0131E20E2DCF6026DC41A62D7AAC8BE36E451E0C5F2A296FECE68CF10DF0w152I" TargetMode="External"/><Relationship Id="rId62" Type="http://schemas.openxmlformats.org/officeDocument/2006/relationships/hyperlink" Target="consultantplus://offline/ref=1B471BA69F0457B51E6D0131E20E2DCF6025D640A2237AAC8BE36E451E0C5F2A296FECE68CF10DF0w150I" TargetMode="External"/><Relationship Id="rId83" Type="http://schemas.openxmlformats.org/officeDocument/2006/relationships/hyperlink" Target="consultantplus://offline/ref=1B471BA69F0457B51E6D0131E20E2DCF6026DE44A6287AAC8BE36E451E0C5F2A296FECE68CF10DF3w152I" TargetMode="External"/><Relationship Id="rId88" Type="http://schemas.openxmlformats.org/officeDocument/2006/relationships/hyperlink" Target="consultantplus://offline/ref=1B471BA69F0457B51E6D0131E20E2DCF6027DA43A12B7AAC8BE36E451E0C5F2A296FECE68CF10DF0w156I" TargetMode="External"/><Relationship Id="rId111" Type="http://schemas.openxmlformats.org/officeDocument/2006/relationships/hyperlink" Target="consultantplus://offline/ref=1B471BA69F0457B51E6D0131E20E2DCF6026DD41AC2E7AAC8BE36E451E0C5F2A296FECE68CF10DF1w150I" TargetMode="External"/><Relationship Id="rId132" Type="http://schemas.openxmlformats.org/officeDocument/2006/relationships/hyperlink" Target="consultantplus://offline/ref=1B471BA69F0457B51E6D0131E20E2DCF6329D843AE7C2DAEDAB66040165C173A672AE1E78EF8w05CI" TargetMode="External"/><Relationship Id="rId153" Type="http://schemas.openxmlformats.org/officeDocument/2006/relationships/hyperlink" Target="consultantplus://offline/ref=559A53099790BF66BA8EE6C79FEE63714AE16BAA4CA72EA3A3064A94A53D5A3622AFE4FAAAA013A0xE57I" TargetMode="External"/><Relationship Id="rId174" Type="http://schemas.openxmlformats.org/officeDocument/2006/relationships/hyperlink" Target="consultantplus://offline/ref=559A53099790BF66BA8EE6C79FEE63714AE26BAD4AA82EA3A3064A94A53D5A3622AFE4FAAAA011A6xE56I" TargetMode="External"/><Relationship Id="rId179" Type="http://schemas.openxmlformats.org/officeDocument/2006/relationships/hyperlink" Target="consultantplus://offline/ref=559A53099790BF66BA8EE6C79FEE63714AE268AB4AAE2EA3A3064A94A53D5A3622AFE4FAAAA016AExE50I" TargetMode="External"/><Relationship Id="rId195" Type="http://schemas.openxmlformats.org/officeDocument/2006/relationships/hyperlink" Target="consultantplus://offline/ref=559A53099790BF66BA8EE6C79FEE63714AE168A84BAF2EA3A3064A94A53D5A3622AFE4FAAAA010A3xE5FI" TargetMode="External"/><Relationship Id="rId209" Type="http://schemas.openxmlformats.org/officeDocument/2006/relationships/hyperlink" Target="consultantplus://offline/ref=559A53099790BF66BA8EE6C79FEE63714AE26BAD4AA82EA3A3064A94A53D5A3622AFE4FAAAA010A4xE57I" TargetMode="External"/><Relationship Id="rId190" Type="http://schemas.openxmlformats.org/officeDocument/2006/relationships/hyperlink" Target="consultantplus://offline/ref=559A53099790BF66BA8EE6C79FEE63714AE168A84BAF2EA3A3064A94A53D5A3622AFE4FAAAA010A2xE5FI" TargetMode="External"/><Relationship Id="rId204" Type="http://schemas.openxmlformats.org/officeDocument/2006/relationships/hyperlink" Target="consultantplus://offline/ref=559A53099790BF66BA8EE6C79FEE63714AE168AF4EAD2EA3A3064A94A53D5A3622AFE4FAAAA011A7xE51I" TargetMode="External"/><Relationship Id="rId220" Type="http://schemas.openxmlformats.org/officeDocument/2006/relationships/hyperlink" Target="consultantplus://offline/ref=559A53099790BF66BA8EE6C79FEE63714AE26BAD4AA82EA3A3064A94A53D5A3622AFE4FAAAA015A7xE56I" TargetMode="External"/><Relationship Id="rId225" Type="http://schemas.openxmlformats.org/officeDocument/2006/relationships/hyperlink" Target="consultantplus://offline/ref=559A53099790BF66BA8EE6C79FEE63714AE46FAE40AB2EA3A3064A94A53D5A3622AFE4FAAAA013AFxE5FI" TargetMode="External"/><Relationship Id="rId241" Type="http://schemas.openxmlformats.org/officeDocument/2006/relationships/hyperlink" Target="consultantplus://offline/ref=559A53099790BF66BA8EE6C79FEE63714AE360A84AAB2EA3A3064A94A53D5A3622AFE4FAAAA012A1xE50I" TargetMode="External"/><Relationship Id="rId246" Type="http://schemas.openxmlformats.org/officeDocument/2006/relationships/hyperlink" Target="consultantplus://offline/ref=559A53099790BF66BA8EE6C79FEE63714AE26AA34DA72EA3A3064A94A53D5A3622AFE4FAAAA015A7xE51I" TargetMode="External"/><Relationship Id="rId267" Type="http://schemas.openxmlformats.org/officeDocument/2006/relationships/hyperlink" Target="consultantplus://offline/ref=559A53099790BF66BA8EE6C79FEE63714AE26BAC4DA473A9AB5F4696A232052125E6E8FBAAA012xA50I" TargetMode="External"/><Relationship Id="rId288" Type="http://schemas.openxmlformats.org/officeDocument/2006/relationships/hyperlink" Target="consultantplus://offline/ref=559A53099790BF66BA8EE6C79FEE63714AE76AA94EAE2EA3A3064A94A53D5A3622AFE4FAAAA013A6xE5FI" TargetMode="External"/><Relationship Id="rId15" Type="http://schemas.openxmlformats.org/officeDocument/2006/relationships/hyperlink" Target="consultantplus://offline/ref=1B471BA69F0457B51E6D0131E20E2DCF6027D745A42F7AAC8BE36E451E0C5F2A296FECE68CF108F0w15EI" TargetMode="External"/><Relationship Id="rId36" Type="http://schemas.openxmlformats.org/officeDocument/2006/relationships/hyperlink" Target="consultantplus://offline/ref=1B471BA69F0457B51E6D0131E20E2DCF6329D843AE7C2DAEDAB660w450I" TargetMode="External"/><Relationship Id="rId57" Type="http://schemas.openxmlformats.org/officeDocument/2006/relationships/hyperlink" Target="consultantplus://offline/ref=1B471BA69F0457B51E6D0131E20E2DCF6025D640A2237AAC8BE36E451E0C5F2A296FECE68CF10DF0w155I" TargetMode="External"/><Relationship Id="rId106" Type="http://schemas.openxmlformats.org/officeDocument/2006/relationships/hyperlink" Target="consultantplus://offline/ref=1B471BA69F0457B51E6D0131E20E2DCF6027D947A72B7AAC8BE36E451E0C5F2A296FECE68CF00CF8w150I" TargetMode="External"/><Relationship Id="rId127" Type="http://schemas.openxmlformats.org/officeDocument/2006/relationships/hyperlink" Target="consultantplus://offline/ref=1B471BA69F0457B51E6D0131E20E2DCF6026DD4FA1227AAC8BE36E451E0C5F2A296FECE68CF109F2w155I" TargetMode="External"/><Relationship Id="rId262" Type="http://schemas.openxmlformats.org/officeDocument/2006/relationships/hyperlink" Target="consultantplus://offline/ref=559A53099790BF66BA8EE6C79FEE63714AE260A348AD2EA3A3064A94A5x35DI" TargetMode="External"/><Relationship Id="rId283" Type="http://schemas.openxmlformats.org/officeDocument/2006/relationships/hyperlink" Target="consultantplus://offline/ref=559A53099790BF66BA8EE6C79FEE63714AE66FAA41AB2EA3A3064A94A53D5A3622AFE4FAAAA013A6xE5FI" TargetMode="External"/><Relationship Id="rId313" Type="http://schemas.openxmlformats.org/officeDocument/2006/relationships/hyperlink" Target="consultantplus://offline/ref=559A53099790BF66BA8EE6C79FEE63714AE26BAD4AA82EA3A3064A94A53D5A3622AFE4FAAAA010A2xE51I" TargetMode="External"/><Relationship Id="rId318" Type="http://schemas.openxmlformats.org/officeDocument/2006/relationships/hyperlink" Target="consultantplus://offline/ref=559A53099790BF66BA8EE6C79FEE63714AE26BAD4AA82EA3A3064A94A53D5A3622AFE4FAAAA010A3xE50I" TargetMode="External"/><Relationship Id="rId339" Type="http://schemas.openxmlformats.org/officeDocument/2006/relationships/hyperlink" Target="consultantplus://offline/ref=559A53099790BF66BA8EE6C79FEE63714AE26BAD4AA82EA3A3064A94A53D5A3622AFE4FAAAA017A5xE57I" TargetMode="External"/><Relationship Id="rId10" Type="http://schemas.openxmlformats.org/officeDocument/2006/relationships/hyperlink" Target="consultantplus://offline/ref=1B471BA69F0457B51E6D0131E20E2DCF6027D744A7227AAC8BE36E451E0C5F2A296FECE68CF108F7w152I" TargetMode="External"/><Relationship Id="rId31" Type="http://schemas.openxmlformats.org/officeDocument/2006/relationships/hyperlink" Target="consultantplus://offline/ref=1B471BA69F0457B51E6D0131E20E2DCF6027DF46A32F7AAC8BE36E451E0C5F2A296FECE68CF10DF5w151I" TargetMode="External"/><Relationship Id="rId52" Type="http://schemas.openxmlformats.org/officeDocument/2006/relationships/hyperlink" Target="consultantplus://offline/ref=1B471BA69F0457B51E6D0131E20E2DCF6026DC41A62D7AAC8BE36E451E0C5F2A296FECE68CF10DF3w154I" TargetMode="External"/><Relationship Id="rId73" Type="http://schemas.openxmlformats.org/officeDocument/2006/relationships/hyperlink" Target="consultantplus://offline/ref=1B471BA69F0457B51E6D0131E20E2DCF6026DC41A62D7AAC8BE36E451E0C5F2A296FECE68CF10DF2w156I" TargetMode="External"/><Relationship Id="rId78" Type="http://schemas.openxmlformats.org/officeDocument/2006/relationships/hyperlink" Target="consultantplus://offline/ref=1B471BA69F0457B51E6D0131E20E2DCF6027D946A02A7AAC8BE36E451E0C5F2A296FECE68CF10CF2w150I" TargetMode="External"/><Relationship Id="rId94" Type="http://schemas.openxmlformats.org/officeDocument/2006/relationships/hyperlink" Target="consultantplus://offline/ref=1B471BA69F0457B51E6D0131E20E2DCF6023DE4EAC2E7AAC8BE36E451E0C5F2A296FECE68CF10DF0w15EI" TargetMode="External"/><Relationship Id="rId99" Type="http://schemas.openxmlformats.org/officeDocument/2006/relationships/hyperlink" Target="consultantplus://offline/ref=1B471BA69F0457B51E6D0131E20E2DCF6026DC41A62D7AAC8BE36E451E0C5F2A296FECE68CF108F8w152I" TargetMode="External"/><Relationship Id="rId101" Type="http://schemas.openxmlformats.org/officeDocument/2006/relationships/hyperlink" Target="consultantplus://offline/ref=1B471BA69F0457B51E6D0131E20E2DCF6027D747A6227AAC8BE36E451E0C5F2A296FECE68CF10CF6w154I" TargetMode="External"/><Relationship Id="rId122" Type="http://schemas.openxmlformats.org/officeDocument/2006/relationships/hyperlink" Target="consultantplus://offline/ref=1B471BA69F0457B51E6D0131E20E2DCF6026DC41A62D7AAC8BE36E451E0C5F2A296FECE68CF10DF6w150I" TargetMode="External"/><Relationship Id="rId143" Type="http://schemas.openxmlformats.org/officeDocument/2006/relationships/hyperlink" Target="consultantplus://offline/ref=559A53099790BF66BA8EE6C79FEE63714AE269A84AAD2EA3A3064A94A53D5A3622AFE4FAAAA013A5xE52I" TargetMode="External"/><Relationship Id="rId148" Type="http://schemas.openxmlformats.org/officeDocument/2006/relationships/hyperlink" Target="consultantplus://offline/ref=559A53099790BF66BA8EE6C79FEE63714AE26BAD4AA82EA3A3064A94A53D5A3622AFE4FAAAA013A1xE5FI" TargetMode="External"/><Relationship Id="rId164" Type="http://schemas.openxmlformats.org/officeDocument/2006/relationships/hyperlink" Target="consultantplus://offline/ref=559A53099790BF66BA8EE6C79FEE63714AE161AC4EA62EA3A3064A94A53D5A3622AFE4FAAAA013A4xE50I" TargetMode="External"/><Relationship Id="rId169" Type="http://schemas.openxmlformats.org/officeDocument/2006/relationships/hyperlink" Target="consultantplus://offline/ref=559A53099790BF66BA8EE6C79FEE63714AE26BAD4AA82EA3A3064A94A53D5A3622AFE4FAAAA015A2xE55I" TargetMode="External"/><Relationship Id="rId185" Type="http://schemas.openxmlformats.org/officeDocument/2006/relationships/hyperlink" Target="consultantplus://offline/ref=559A53099790BF66BA8EE6C79FEE63714AE26BAD4AA82EA3A3064A94A53D5A3622AFE4FAAAA015A6xE52I" TargetMode="External"/><Relationship Id="rId334" Type="http://schemas.openxmlformats.org/officeDocument/2006/relationships/hyperlink" Target="consultantplus://offline/ref=559A53099790BF66BA8EE6C79FEE63714AE168A84BAF2EA3A3064A94A53D5A3622AFE4FAAAA010A0xE52I" TargetMode="External"/><Relationship Id="rId35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1B471BA69F0457B51E6D0131E20E2DCF6026DF47A0297AAC8BE36E451E0C5F2A296FECE68CF105F4w152I" TargetMode="External"/><Relationship Id="rId180" Type="http://schemas.openxmlformats.org/officeDocument/2006/relationships/hyperlink" Target="consultantplus://offline/ref=559A53099790BF66BA8EE6C79FEE63714AE36EAE4AAE2EA3A3064A94A53D5A3622AFE4FAAAA012A5xE5FI" TargetMode="External"/><Relationship Id="rId210" Type="http://schemas.openxmlformats.org/officeDocument/2006/relationships/hyperlink" Target="consultantplus://offline/ref=559A53099790BF66BA8EE6C79FEE63714AE26BAD4AA82EA3A3064A94A53D5A3622AFE4FAAAA015A6xE5FI" TargetMode="External"/><Relationship Id="rId215" Type="http://schemas.openxmlformats.org/officeDocument/2006/relationships/hyperlink" Target="consultantplus://offline/ref=559A53099790BF66BA8EE6C79FEE63714AE360A84BA72EA3A3064A94A53D5A3622AFE4FAAAA016A1xE53I" TargetMode="External"/><Relationship Id="rId236" Type="http://schemas.openxmlformats.org/officeDocument/2006/relationships/hyperlink" Target="consultantplus://offline/ref=559A53099790BF66BA8EE6C79FEE63714AE368A84BA92EA3A3064A94A53D5A3622AFE4FAAAA012A7xE57I" TargetMode="External"/><Relationship Id="rId257" Type="http://schemas.openxmlformats.org/officeDocument/2006/relationships/hyperlink" Target="consultantplus://offline/ref=559A53099790BF66BA8EE6C79FEE637142ED60A842F979A1F25344x951I" TargetMode="External"/><Relationship Id="rId278" Type="http://schemas.openxmlformats.org/officeDocument/2006/relationships/hyperlink" Target="consultantplus://offline/ref=559A53099790BF66BA8EE6C79FEE63714CE568A849A473A9AB5F4696A232052125E6E8FBAAA013xA5FI" TargetMode="External"/><Relationship Id="rId26" Type="http://schemas.openxmlformats.org/officeDocument/2006/relationships/hyperlink" Target="consultantplus://offline/ref=1B471BA69F0457B51E6D0131E20E2DCF6027D946A02A7AAC8BE36E451E0C5F2A296FECE68CF10CF2w151I" TargetMode="External"/><Relationship Id="rId231" Type="http://schemas.openxmlformats.org/officeDocument/2006/relationships/hyperlink" Target="consultantplus://offline/ref=559A53099790BF66BA8EE6C79FEE63714CED6AA94FA473A9AB5F4696A232052125E6E8FBAAA210xA50I" TargetMode="External"/><Relationship Id="rId252" Type="http://schemas.openxmlformats.org/officeDocument/2006/relationships/hyperlink" Target="consultantplus://offline/ref=559A53099790BF66BA8EE6C79FEE63714AE26AA34DA72EA3A3064A94A53D5A3622AFE4FAAAA017A2xE57I" TargetMode="External"/><Relationship Id="rId273" Type="http://schemas.openxmlformats.org/officeDocument/2006/relationships/hyperlink" Target="consultantplus://offline/ref=559A53099790BF66BA8EE6C79FEE63714AE36DAF4AA72EA3A3064A94A53D5A3622AFE4FAAAA013A7xE54I" TargetMode="External"/><Relationship Id="rId294" Type="http://schemas.openxmlformats.org/officeDocument/2006/relationships/hyperlink" Target="consultantplus://offline/ref=559A53099790BF66BA8EE6C79FEE63714AE36EAA4CAF2EA3A3064A94A53D5A3622AFE4FAAAA012A2xE5EI" TargetMode="External"/><Relationship Id="rId308" Type="http://schemas.openxmlformats.org/officeDocument/2006/relationships/hyperlink" Target="consultantplus://offline/ref=559A53099790BF66BA8EE6C79FEE63714AE36EAB4BAE2EA3A3064A94A53D5A3622AFE4FAAAA111A5xE57I" TargetMode="External"/><Relationship Id="rId329" Type="http://schemas.openxmlformats.org/officeDocument/2006/relationships/hyperlink" Target="consultantplus://offline/ref=559A53099790BF66BA8EE6C79FEE63714AE269AE4CAE2EA3A3064A94A53D5A3622AFE4FAAAA017A2xE53I" TargetMode="External"/><Relationship Id="rId47" Type="http://schemas.openxmlformats.org/officeDocument/2006/relationships/hyperlink" Target="consultantplus://offline/ref=1B471BA69F0457B51E6D0131E20E2DCF6023DE4EAC2E7AAC8BE36E451E0C5F2A296FECE68CF10DF0w154I" TargetMode="External"/><Relationship Id="rId68" Type="http://schemas.openxmlformats.org/officeDocument/2006/relationships/hyperlink" Target="consultantplus://offline/ref=1B471BA69F0457B51E6D0131E20E2DCF6026DC41A62D7AAC8BE36E451E0C5F2A296FECE68CF108F8w154I" TargetMode="External"/><Relationship Id="rId89" Type="http://schemas.openxmlformats.org/officeDocument/2006/relationships/hyperlink" Target="consultantplus://offline/ref=1B471BA69F0457B51E6D0131E20E2DCF6023DE4EAC2E7AAC8BE36E451E0C5F2A296FECE68CF10DF0w152I" TargetMode="External"/><Relationship Id="rId112" Type="http://schemas.openxmlformats.org/officeDocument/2006/relationships/hyperlink" Target="consultantplus://offline/ref=1B471BA69F0457B51E6D0131E20E2DCF6026DC41A62D7AAC8BE36E451E0C5F2A296FECE68CF10DF6w157I" TargetMode="External"/><Relationship Id="rId133" Type="http://schemas.openxmlformats.org/officeDocument/2006/relationships/hyperlink" Target="consultantplus://offline/ref=1B471BA69F0457B51E6D0131E20E2DCF6026D74FA5297AAC8BE36E451E0C5F2A296FECE68CF40AF0w15FI" TargetMode="External"/><Relationship Id="rId154" Type="http://schemas.openxmlformats.org/officeDocument/2006/relationships/hyperlink" Target="consultantplus://offline/ref=559A53099790BF66BA8EE6C79FEE63714AE06CA94EAA2EA3A3064A94A5x35DI" TargetMode="External"/><Relationship Id="rId175" Type="http://schemas.openxmlformats.org/officeDocument/2006/relationships/hyperlink" Target="consultantplus://offline/ref=559A53099790BF66BA8EE6C79FEE63714AE26BAD4AA82EA3A3064A94A53D5A3622AFE4FAAAA015A2xE55I" TargetMode="External"/><Relationship Id="rId340" Type="http://schemas.openxmlformats.org/officeDocument/2006/relationships/hyperlink" Target="consultantplus://offline/ref=559A53099790BF66BA8EE6C79FEE63714AE26BAD4AA82EA3A3064A94A53D5A3622AFE4FAAAA017A5xE54I" TargetMode="External"/><Relationship Id="rId196" Type="http://schemas.openxmlformats.org/officeDocument/2006/relationships/hyperlink" Target="consultantplus://offline/ref=559A53099790BF66BA8EE6C79FEE63714AE168A84BAF2EA3A3064A94A53D5A3622AFE4FAAAA010A0xE57I" TargetMode="External"/><Relationship Id="rId200" Type="http://schemas.openxmlformats.org/officeDocument/2006/relationships/hyperlink" Target="consultantplus://offline/ref=559A53099790BF66BA8EE6C79FEE63714AE360A84BA72EA3A3064A94A53D5A3622AFE4FAAAA016A0xE5EI" TargetMode="External"/><Relationship Id="rId16" Type="http://schemas.openxmlformats.org/officeDocument/2006/relationships/hyperlink" Target="consultantplus://offline/ref=1B471BA69F0457B51E6D0131E20E2DCF6027D747A72C7AAC8BE36E451E0C5F2A296FECE68CF10DF1w15EI" TargetMode="External"/><Relationship Id="rId221" Type="http://schemas.openxmlformats.org/officeDocument/2006/relationships/hyperlink" Target="consultantplus://offline/ref=559A53099790BF66BA8EE6C79FEE63714AE360A84BA72EA3A3064A94A53D5A3622AFE4FAAAA016A1xE51I" TargetMode="External"/><Relationship Id="rId242" Type="http://schemas.openxmlformats.org/officeDocument/2006/relationships/hyperlink" Target="consultantplus://offline/ref=559A53099790BF66BA8EE6C79FEE63714AE161AC4BA82EA3A3064A94A53D5A3622AFE4FAAAA011AFxE5EI" TargetMode="External"/><Relationship Id="rId263" Type="http://schemas.openxmlformats.org/officeDocument/2006/relationships/hyperlink" Target="consultantplus://offline/ref=559A53099790BF66BA8EE6C79FEE63714AE26BAC49AC2EA3A3064A94A5x35DI" TargetMode="External"/><Relationship Id="rId284" Type="http://schemas.openxmlformats.org/officeDocument/2006/relationships/hyperlink" Target="consultantplus://offline/ref=559A53099790BF66BA8EE6C79FEE63714AE26AAF4CA92EA3A3064A94A53D5A3622AFE4FAAAA017A4xE56I" TargetMode="External"/><Relationship Id="rId319" Type="http://schemas.openxmlformats.org/officeDocument/2006/relationships/hyperlink" Target="consultantplus://offline/ref=559A53099790BF66BA8EE6C79FEE63714AE26BAD4AA82EA3A3064A94A53D5A3622AFE4FAAAA015A6xE51I" TargetMode="External"/><Relationship Id="rId37" Type="http://schemas.openxmlformats.org/officeDocument/2006/relationships/hyperlink" Target="consultantplus://offline/ref=1B471BA69F0457B51E6D0131E20E2DCF6026DE44A6287AAC8BE36E451E0C5F2A296FECE68CF10DF3w155I" TargetMode="External"/><Relationship Id="rId58" Type="http://schemas.openxmlformats.org/officeDocument/2006/relationships/hyperlink" Target="consultantplus://offline/ref=1B471BA69F0457B51E6D0131E20E2DCF6025D640A2237AAC8BE36E451E0C5F2A296FECE68CF10DF0w154I" TargetMode="External"/><Relationship Id="rId79" Type="http://schemas.openxmlformats.org/officeDocument/2006/relationships/hyperlink" Target="consultantplus://offline/ref=1B471BA69F0457B51E6D0131E20E2DCF6027D744A7227AAC8BE36E451E0C5F2A296FECE68CF108F7w151I" TargetMode="External"/><Relationship Id="rId102" Type="http://schemas.openxmlformats.org/officeDocument/2006/relationships/hyperlink" Target="consultantplus://offline/ref=1B471BA69F0457B51E6D0131E20E2DCF6026DC41A62D7AAC8BE36E451E0C5F2A296FECE68CF10DF7w150I" TargetMode="External"/><Relationship Id="rId123" Type="http://schemas.openxmlformats.org/officeDocument/2006/relationships/hyperlink" Target="consultantplus://offline/ref=1B471BA69F0457B51E6D0131E20E2DCF6026DF47A0297AAC8BE36E451E0C5F2A296FECE68CF105F6w151I" TargetMode="External"/><Relationship Id="rId144" Type="http://schemas.openxmlformats.org/officeDocument/2006/relationships/hyperlink" Target="consultantplus://offline/ref=559A53099790BF66BA8EE6C79FEE63714AE269A84AAD2EA3A3064A94A53D5A3622AFE4FAAAA013A5xE50I" TargetMode="External"/><Relationship Id="rId330" Type="http://schemas.openxmlformats.org/officeDocument/2006/relationships/hyperlink" Target="consultantplus://offline/ref=559A53099790BF66BA8EE6C79FEE63714AE26BAD4AA82EA3A3064A94A53D5A3622AFE4FAAAA016AFxE56I" TargetMode="External"/><Relationship Id="rId90" Type="http://schemas.openxmlformats.org/officeDocument/2006/relationships/hyperlink" Target="consultantplus://offline/ref=1B471BA69F0457B51E6D0131E20E2DCF6027D947A72B7AAC8BE36E451E0C5F2A296FECE68CF00CF8w155I" TargetMode="External"/><Relationship Id="rId165" Type="http://schemas.openxmlformats.org/officeDocument/2006/relationships/hyperlink" Target="consultantplus://offline/ref=559A53099790BF66BA8EE6C79FEE63714AE26BAD4AA82EA3A3064A94A53D5A3622AFE4FAAAA012A3xE5FI" TargetMode="External"/><Relationship Id="rId186" Type="http://schemas.openxmlformats.org/officeDocument/2006/relationships/hyperlink" Target="consultantplus://offline/ref=559A53099790BF66BA8EE6C79FEE63714AE26BAD4AA82EA3A3064A94A53D5A3622AFE4FAAAA016AExE5FI" TargetMode="External"/><Relationship Id="rId351" Type="http://schemas.openxmlformats.org/officeDocument/2006/relationships/theme" Target="theme/theme1.xml"/><Relationship Id="rId211" Type="http://schemas.openxmlformats.org/officeDocument/2006/relationships/hyperlink" Target="consultantplus://offline/ref=559A53099790BF66BA8EE6C79FEE63714AE26BAD4AA82EA3A3064A94A53D5A3622AFE4FAAAA010A4xE56I" TargetMode="External"/><Relationship Id="rId232" Type="http://schemas.openxmlformats.org/officeDocument/2006/relationships/hyperlink" Target="consultantplus://offline/ref=559A53099790BF66BA8EE6C79FEE63714CED6AA94FA473A9AB5F4696A232052125E6E8FBAAA210xA50I" TargetMode="External"/><Relationship Id="rId253" Type="http://schemas.openxmlformats.org/officeDocument/2006/relationships/hyperlink" Target="consultantplus://offline/ref=559A53099790BF66BA8EE6C79FEE63714AE26AA34DA72EA3A3064A94A53D5A3622AFE4FAAAA015A7xE51I" TargetMode="External"/><Relationship Id="rId274" Type="http://schemas.openxmlformats.org/officeDocument/2006/relationships/hyperlink" Target="consultantplus://offline/ref=559A53099790BF66BA8EE6C79FEE63714AE36EAB40AA2EA3A3064A94A53D5A3622AFE4FExA59I" TargetMode="External"/><Relationship Id="rId295" Type="http://schemas.openxmlformats.org/officeDocument/2006/relationships/hyperlink" Target="consultantplus://offline/ref=559A53099790BF66BA8EE6C79FEE63714AE368AA4FAA2EA3A3064A94A53D5A3622AFE4FAAAA013A3xE57I" TargetMode="External"/><Relationship Id="rId309" Type="http://schemas.openxmlformats.org/officeDocument/2006/relationships/hyperlink" Target="consultantplus://offline/ref=559A53099790BF66BA8EE6C79FEE63714AE168A84BAF2EA3A3064A94A53D5A3622AFE4FAAAA010A0xE55I" TargetMode="External"/><Relationship Id="rId27" Type="http://schemas.openxmlformats.org/officeDocument/2006/relationships/hyperlink" Target="consultantplus://offline/ref=1B471BA69F0457B51E6D0131E20E2DCF6027D747A1237AAC8BE36E451E0C5F2A296FECE68CF009F5w153I" TargetMode="External"/><Relationship Id="rId48" Type="http://schemas.openxmlformats.org/officeDocument/2006/relationships/hyperlink" Target="consultantplus://offline/ref=1B471BA69F0457B51E6D0131E20E2DCF6026DC41A62D7AAC8BE36E451E0C5F2A296FECE68CF10DF3w157I" TargetMode="External"/><Relationship Id="rId69" Type="http://schemas.openxmlformats.org/officeDocument/2006/relationships/hyperlink" Target="consultantplus://offline/ref=1B471BA69F0457B51E6D0131E20E2DCF6026DC41A62D7AAC8BE36E451E0C5F2A296FECE68CF108F8w153I" TargetMode="External"/><Relationship Id="rId113" Type="http://schemas.openxmlformats.org/officeDocument/2006/relationships/hyperlink" Target="consultantplus://offline/ref=1B471BA69F0457B51E6D0131E20E2DCF6026DC41A62D7AAC8BE36E451E0C5F2A296FECE68CF10DF6w156I" TargetMode="External"/><Relationship Id="rId134" Type="http://schemas.openxmlformats.org/officeDocument/2006/relationships/hyperlink" Target="consultantplus://offline/ref=1B471BA69F0457B51E6D0131E20E2DCF6329D843AE7C2DAEDAB660w450I" TargetMode="External"/><Relationship Id="rId320" Type="http://schemas.openxmlformats.org/officeDocument/2006/relationships/hyperlink" Target="consultantplus://offline/ref=559A53099790BF66BA8EE6C79FEE63714AE26BAD4AA82EA3A3064A94A53D5A3622AFE4FAAAA010A3xE50I" TargetMode="External"/><Relationship Id="rId80" Type="http://schemas.openxmlformats.org/officeDocument/2006/relationships/hyperlink" Target="consultantplus://offline/ref=1B471BA69F0457B51E6D0131E20E2DCF6026DC41A62D7AAC8BE36E451E0C5F2A296FECE68CF10DF2w152I" TargetMode="External"/><Relationship Id="rId155" Type="http://schemas.openxmlformats.org/officeDocument/2006/relationships/hyperlink" Target="consultantplus://offline/ref=559A53099790BF66BA8EE6C79FEE63714AE360AB4BA92EA3A3064A94A53D5A3622AFE4FAAAA013A7xE56I" TargetMode="External"/><Relationship Id="rId176" Type="http://schemas.openxmlformats.org/officeDocument/2006/relationships/hyperlink" Target="consultantplus://offline/ref=559A53099790BF66BA8EE6C79FEE63714AE268AB4AAE2EA3A3064A94A53D5A3622AFE4FAAAA016AExE55I" TargetMode="External"/><Relationship Id="rId197" Type="http://schemas.openxmlformats.org/officeDocument/2006/relationships/hyperlink" Target="consultantplus://offline/ref=559A53099790BF66BA8EE6C79FEE63714AE26BAD4AA82EA3A3064A94A53D5A3622AFE4FAAAA011A2xE5EI" TargetMode="External"/><Relationship Id="rId341" Type="http://schemas.openxmlformats.org/officeDocument/2006/relationships/hyperlink" Target="consultantplus://offline/ref=559A53099790BF66BA8EE6C79FEE63714AE26FAD48AE2EA3A3064A94A53D5A3622AFE4FAAAA215A6xE52I" TargetMode="External"/><Relationship Id="rId201" Type="http://schemas.openxmlformats.org/officeDocument/2006/relationships/hyperlink" Target="consultantplus://offline/ref=559A53099790BF66BA8EE6C79FEE637149E260AC4DA473A9AB5F4696A232052125E6E8FBAAA112xA53I" TargetMode="External"/><Relationship Id="rId222" Type="http://schemas.openxmlformats.org/officeDocument/2006/relationships/hyperlink" Target="consultantplus://offline/ref=559A53099790BF66BA8EE6C79FEE63714AE26BAD4AA82EA3A3064A94A53D5A3622AFE4FAAAA010A4xE53I" TargetMode="External"/><Relationship Id="rId243" Type="http://schemas.openxmlformats.org/officeDocument/2006/relationships/hyperlink" Target="consultantplus://offline/ref=559A53099790BF66BA8EE6C79FEE63714AE66CA34EAB2EA3A3064A94A53D5A3622AFE4FAAAA013A7xE54I" TargetMode="External"/><Relationship Id="rId264" Type="http://schemas.openxmlformats.org/officeDocument/2006/relationships/hyperlink" Target="consultantplus://offline/ref=559A53099790BF66BA8EE6C79FEE63714AE36CA349AE2EA3A3064A94A53D5A3622AFE4FAAAA015A0xE5EI" TargetMode="External"/><Relationship Id="rId285" Type="http://schemas.openxmlformats.org/officeDocument/2006/relationships/hyperlink" Target="consultantplus://offline/ref=559A53099790BF66BA8EE6C79FEE63714AE361AD41A62EA3A3064A94A53D5A3622AFE4FAAAA015A6xE5EI" TargetMode="External"/><Relationship Id="rId17" Type="http://schemas.openxmlformats.org/officeDocument/2006/relationships/hyperlink" Target="consultantplus://offline/ref=1B471BA69F0457B51E6D0131E20E2DCF6027DF44A72C7AAC8BE36E451E0C5F2A296FECE68CF10CF0w157I" TargetMode="External"/><Relationship Id="rId38" Type="http://schemas.openxmlformats.org/officeDocument/2006/relationships/hyperlink" Target="consultantplus://offline/ref=1B471BA69F0457B51E6D0131E20E2DCF6026DC41A62D7AAC8BE36E451E0C5F2A296FECE68CF10DF0w156I" TargetMode="External"/><Relationship Id="rId59" Type="http://schemas.openxmlformats.org/officeDocument/2006/relationships/hyperlink" Target="consultantplus://offline/ref=1B471BA69F0457B51E6D0131E20E2DCF6025D640A2237AAC8BE36E451E0C5F2A296FECE68CF10DF0w153I" TargetMode="External"/><Relationship Id="rId103" Type="http://schemas.openxmlformats.org/officeDocument/2006/relationships/hyperlink" Target="consultantplus://offline/ref=1B471BA69F0457B51E6D0131E20E2DCF6027D946A02A7AAC8BE36E451E0C5F2A296FECE68CF10CF5w156I" TargetMode="External"/><Relationship Id="rId124" Type="http://schemas.openxmlformats.org/officeDocument/2006/relationships/hyperlink" Target="consultantplus://offline/ref=1B471BA69F0457B51E6D0131E20E2DCF6026DD4FA1227AAC8BE36E451E0C5F2A296FECE68CF10BF0w150I" TargetMode="External"/><Relationship Id="rId310" Type="http://schemas.openxmlformats.org/officeDocument/2006/relationships/hyperlink" Target="consultantplus://offline/ref=559A53099790BF66BA8EE6C79FEE63714AE060AE4DA92EA3A3064A94A5x35DI" TargetMode="External"/><Relationship Id="rId70" Type="http://schemas.openxmlformats.org/officeDocument/2006/relationships/hyperlink" Target="consultantplus://offline/ref=1B471BA69F0457B51E6D0131E20E2DCF6026DC41A62D7AAC8BE36E451E0C5F2A296FECE68CF10DF3w15FI" TargetMode="External"/><Relationship Id="rId91" Type="http://schemas.openxmlformats.org/officeDocument/2006/relationships/hyperlink" Target="consultantplus://offline/ref=1B471BA69F0457B51E6D0131E20E2DCF6026DC41A62D7AAC8BE36E451E0C5F2A296FECE68CF10DF7w153I" TargetMode="External"/><Relationship Id="rId145" Type="http://schemas.openxmlformats.org/officeDocument/2006/relationships/hyperlink" Target="consultantplus://offline/ref=559A53099790BF66BA8EE6C79FEE63714AE269A84AAD2EA3A3064A94A53D5A3622AFE4FAAAA013A5xE51I" TargetMode="External"/><Relationship Id="rId166" Type="http://schemas.openxmlformats.org/officeDocument/2006/relationships/hyperlink" Target="consultantplus://offline/ref=559A53099790BF66BA8EE6C79FEE63714AE26BAD4AA82EA3A3064A94A53D5A3622AFE4FAAAA015A2xE55I" TargetMode="External"/><Relationship Id="rId187" Type="http://schemas.openxmlformats.org/officeDocument/2006/relationships/hyperlink" Target="consultantplus://offline/ref=559A53099790BF66BA8EE6C79FEE63714AE26BAD4AA82EA3A3064A94A53D5A3622AFE4FAAAA011A7xE51I" TargetMode="External"/><Relationship Id="rId331" Type="http://schemas.openxmlformats.org/officeDocument/2006/relationships/hyperlink" Target="consultantplus://offline/ref=559A53099790BF66BA8EE6C79FEE63714AE26BAD4AA82EA3A3064A94A53D5A3622AFE4FAAAA015A6xE52I" TargetMode="External"/><Relationship Id="rId1" Type="http://schemas.openxmlformats.org/officeDocument/2006/relationships/styles" Target="styles.xml"/><Relationship Id="rId212" Type="http://schemas.openxmlformats.org/officeDocument/2006/relationships/hyperlink" Target="consultantplus://offline/ref=559A53099790BF66BA8EE6C79FEE63714AE360A84BA72EA3A3064A94A53D5A3622AFE4FAAAA016A1xE57I" TargetMode="External"/><Relationship Id="rId233" Type="http://schemas.openxmlformats.org/officeDocument/2006/relationships/hyperlink" Target="consultantplus://offline/ref=559A53099790BF66BA8EE6C79FEE63714AE161A34EAD2EA3A3064A94A53D5A3622AFE4FAAAA013A2xE57I" TargetMode="External"/><Relationship Id="rId254" Type="http://schemas.openxmlformats.org/officeDocument/2006/relationships/hyperlink" Target="consultantplus://offline/ref=559A53099790BF66BA8EE6C79FEE63714AE26AA34DA72EA3A3064A94A53D5A3622AFE4FAAAA015A7xE51I" TargetMode="External"/><Relationship Id="rId28" Type="http://schemas.openxmlformats.org/officeDocument/2006/relationships/hyperlink" Target="consultantplus://offline/ref=1B471BA69F0457B51E6D0131E20E2DCF6025D640A2237AAC8BE36E451E0C5F2A296FECE68CF10DF1w15EI" TargetMode="External"/><Relationship Id="rId49" Type="http://schemas.openxmlformats.org/officeDocument/2006/relationships/hyperlink" Target="consultantplus://offline/ref=1B471BA69F0457B51E6D0131E20E2DCF6025DF44A72A7AAC8BE36E451E0C5F2A296FECE68CF10EF5w153I" TargetMode="External"/><Relationship Id="rId114" Type="http://schemas.openxmlformats.org/officeDocument/2006/relationships/hyperlink" Target="consultantplus://offline/ref=1B471BA69F0457B51E6D0131E20E2DCF6026DC41A62D7AAC8BE36E451E0C5F2A296FECE68CF10DF6w155I" TargetMode="External"/><Relationship Id="rId275" Type="http://schemas.openxmlformats.org/officeDocument/2006/relationships/hyperlink" Target="consultantplus://offline/ref=559A53099790BF66BA8EE6C79FEE63714AE160AC4AA62EA3A3064A94A53D5A3622AFE4FAAAxA56I" TargetMode="External"/><Relationship Id="rId296" Type="http://schemas.openxmlformats.org/officeDocument/2006/relationships/hyperlink" Target="consultantplus://offline/ref=559A53099790BF66BA8EE6C79FEE63714AE161AC4EA62EA3A3064A94A53D5A3622AFE4FAAAA013A5xE50I" TargetMode="External"/><Relationship Id="rId300" Type="http://schemas.openxmlformats.org/officeDocument/2006/relationships/hyperlink" Target="consultantplus://offline/ref=559A53099790BF66BA8EE6C79FEE63714AE26BAD4AA82EA3A3064A94A53D5A3622AFE4FAAAA010A4xE5EI" TargetMode="External"/><Relationship Id="rId60" Type="http://schemas.openxmlformats.org/officeDocument/2006/relationships/hyperlink" Target="consultantplus://offline/ref=1B471BA69F0457B51E6D0131E20E2DCF6025D640A2237AAC8BE36E451E0C5F2A296FECE68CF10DF0w152I" TargetMode="External"/><Relationship Id="rId81" Type="http://schemas.openxmlformats.org/officeDocument/2006/relationships/hyperlink" Target="consultantplus://offline/ref=1B471BA69F0457B51E6D0131E20E2DCF6026DE44A6287AAC8BE36E451E0C5F2A296FECE68CF10DF3w153I" TargetMode="External"/><Relationship Id="rId135" Type="http://schemas.openxmlformats.org/officeDocument/2006/relationships/hyperlink" Target="consultantplus://offline/ref=1B471BA69F0457B51E6D0131E20E2DCF6026D74FA5297AAC8BE36E451E0C5F2A296FECE68CF40AF0w15EI" TargetMode="External"/><Relationship Id="rId156" Type="http://schemas.openxmlformats.org/officeDocument/2006/relationships/hyperlink" Target="consultantplus://offline/ref=559A53099790BF66BA8EE6C79FEE63714AE161A34EAD2EA3A3064A94A53D5A3622AFE4FAAAA013A2xE56I" TargetMode="External"/><Relationship Id="rId177" Type="http://schemas.openxmlformats.org/officeDocument/2006/relationships/hyperlink" Target="consultantplus://offline/ref=559A53099790BF66BA8EE6C79FEE63714AE26BAD4AA82EA3A3064A94A53D5A3622AFE4FAAAA011A6xE51I" TargetMode="External"/><Relationship Id="rId198" Type="http://schemas.openxmlformats.org/officeDocument/2006/relationships/hyperlink" Target="consultantplus://offline/ref=559A53099790BF66BA8EE6C79FEE63714AE26BAD4AA82EA3A3064A94A53D5A3622AFE4FAAAA015A6xE5FI" TargetMode="External"/><Relationship Id="rId321" Type="http://schemas.openxmlformats.org/officeDocument/2006/relationships/hyperlink" Target="consultantplus://offline/ref=559A53099790BF66BA8EE6C79FEE63714AE26BAD4AA82EA3A3064A94A53D5A3622AFE4FAAAA010A3xE5EI" TargetMode="External"/><Relationship Id="rId342" Type="http://schemas.openxmlformats.org/officeDocument/2006/relationships/hyperlink" Target="consultantplus://offline/ref=559A53099790BF66BA8EE6C79FEE637148E76CAC41A473A9AB5F4696A232052125E6E8FBAAA013xA50I" TargetMode="External"/><Relationship Id="rId202" Type="http://schemas.openxmlformats.org/officeDocument/2006/relationships/hyperlink" Target="consultantplus://offline/ref=559A53099790BF66BA8EE6C79FEE63714AE360A84BA72EA3A3064A94A53D5A3622AFE4FAAAA016A0xE5FI" TargetMode="External"/><Relationship Id="rId223" Type="http://schemas.openxmlformats.org/officeDocument/2006/relationships/hyperlink" Target="consultantplus://offline/ref=559A53099790BF66BA8EE6C79FEE63714AE360A84BA72EA3A3064A94A53D5A3622AFE4FAAAA016A1xE5EI" TargetMode="External"/><Relationship Id="rId244" Type="http://schemas.openxmlformats.org/officeDocument/2006/relationships/hyperlink" Target="consultantplus://offline/ref=559A53099790BF66BA8EE6C79FEE63714EE460A342F979A1F25344x951I" TargetMode="External"/><Relationship Id="rId18" Type="http://schemas.openxmlformats.org/officeDocument/2006/relationships/hyperlink" Target="consultantplus://offline/ref=1B471BA69F0457B51E6D0131E20E2DCF6026DF47A62B7AAC8BE36E451E0C5F2A296FECE68CF108F9w155I" TargetMode="External"/><Relationship Id="rId39" Type="http://schemas.openxmlformats.org/officeDocument/2006/relationships/hyperlink" Target="consultantplus://offline/ref=1B471BA69F0457B51E6D0131E20E2DCF6026DC41A62D7AAC8BE36E451E0C5F2A296FECE68CF10DF0w155I" TargetMode="External"/><Relationship Id="rId265" Type="http://schemas.openxmlformats.org/officeDocument/2006/relationships/hyperlink" Target="consultantplus://offline/ref=559A53099790BF66BA8EE6C79FEE63714AE360AB4AA72EA3A3064A94A53D5A3622AFE4FAAAA012A1xE52I" TargetMode="External"/><Relationship Id="rId286" Type="http://schemas.openxmlformats.org/officeDocument/2006/relationships/hyperlink" Target="consultantplus://offline/ref=559A53099790BF66BA8EE6C79FEE63714AE260A349AA2EA3A3064A94A53D5A3622AFE4FAAAA010A7xE54I" TargetMode="External"/><Relationship Id="rId50" Type="http://schemas.openxmlformats.org/officeDocument/2006/relationships/hyperlink" Target="consultantplus://offline/ref=1B471BA69F0457B51E6D0131E20E2DCF6026DC41A62D7AAC8BE36E451E0C5F2A296FECE68CF10DF3w156I" TargetMode="External"/><Relationship Id="rId104" Type="http://schemas.openxmlformats.org/officeDocument/2006/relationships/hyperlink" Target="consultantplus://offline/ref=1B471BA69F0457B51E6D0131E20E2DCF6027D947A72B7AAC8BE36E451E0C5F2A296FECE68CF00CF8w153I" TargetMode="External"/><Relationship Id="rId125" Type="http://schemas.openxmlformats.org/officeDocument/2006/relationships/hyperlink" Target="consultantplus://offline/ref=1B471BA69F0457B51E6D0131E20E2DCF6026DD4FA1227AAC8BE36E451E0C5F2A296FECE68CF109F2w157I" TargetMode="External"/><Relationship Id="rId146" Type="http://schemas.openxmlformats.org/officeDocument/2006/relationships/hyperlink" Target="consultantplus://offline/ref=559A53099790BF66BA8EE6C79FEE63714AE26BAD4AA82EA3A3064A94A53D5A3622AFE4FAAAA013A1xE5EI" TargetMode="External"/><Relationship Id="rId167" Type="http://schemas.openxmlformats.org/officeDocument/2006/relationships/hyperlink" Target="consultantplus://offline/ref=559A53099790BF66BA8EE6C79FEE63714AE168A84BAF2EA3A3064A94A53D5A3622AFE4FAAAA010A2xE5EI" TargetMode="External"/><Relationship Id="rId188" Type="http://schemas.openxmlformats.org/officeDocument/2006/relationships/hyperlink" Target="consultantplus://offline/ref=559A53099790BF66BA8EE6C79FEE63714AE26AAD40AB2EA3A3064A94A53D5A3622AFE4FAAAA013A6xE51I" TargetMode="External"/><Relationship Id="rId311" Type="http://schemas.openxmlformats.org/officeDocument/2006/relationships/hyperlink" Target="consultantplus://offline/ref=559A53099790BF66BA8EE6C79FEE63714AE26BAD4AA82EA3A3064A94A53D5A3622AFE4FAAAA010A5xE51I" TargetMode="External"/><Relationship Id="rId332" Type="http://schemas.openxmlformats.org/officeDocument/2006/relationships/hyperlink" Target="consultantplus://offline/ref=559A53099790BF66BA8EE6C79FEE63714AE26BAD4AA82EA3A3064A94A53D5A3622AFE4FAAAA017A6xE50I" TargetMode="External"/><Relationship Id="rId71" Type="http://schemas.openxmlformats.org/officeDocument/2006/relationships/hyperlink" Target="consultantplus://offline/ref=1B471BA69F0457B51E6D0131E20E2DCF6026DC41A62D7AAC8BE36E451E0C5F2A296FECE68CF10DF3w15EI" TargetMode="External"/><Relationship Id="rId92" Type="http://schemas.openxmlformats.org/officeDocument/2006/relationships/hyperlink" Target="consultantplus://offline/ref=1B471BA69F0457B51E6D0131E20E2DCF6023DE4EAC2E7AAC8BE36E451E0C5F2A296FECE68CF10DF0w151I" TargetMode="External"/><Relationship Id="rId213" Type="http://schemas.openxmlformats.org/officeDocument/2006/relationships/hyperlink" Target="consultantplus://offline/ref=559A53099790BF66BA8EE6C79FEE63714AE360A84BA72EA3A3064A94A53D5A3622AFE4FAAAA016A1xE54I" TargetMode="External"/><Relationship Id="rId234" Type="http://schemas.openxmlformats.org/officeDocument/2006/relationships/hyperlink" Target="consultantplus://offline/ref=559A53099790BF66BA8EE6C79FEE63714AE26BAE4FAE2EA3A3064A94A53D5A3622AFE4FAAAA010AFxE51I" TargetMode="External"/><Relationship Id="rId2" Type="http://schemas.microsoft.com/office/2007/relationships/stylesWithEffects" Target="stylesWithEffects.xml"/><Relationship Id="rId29" Type="http://schemas.openxmlformats.org/officeDocument/2006/relationships/hyperlink" Target="consultantplus://offline/ref=1B471BA69F0457B51E6D0131E20E2DCF6027D747A6227AAC8BE36E451E0C5F2A296FECE68CF10CF7w152I" TargetMode="External"/><Relationship Id="rId255" Type="http://schemas.openxmlformats.org/officeDocument/2006/relationships/hyperlink" Target="consultantplus://offline/ref=559A53099790BF66BA8EE6C79FEE63714AE26AA34DA72EA3A3064A94A53D5A3622AFE4FAAAA017A2xE54I" TargetMode="External"/><Relationship Id="rId276" Type="http://schemas.openxmlformats.org/officeDocument/2006/relationships/hyperlink" Target="consultantplus://offline/ref=559A53099790BF66BA8EE6C79FEE63714AE26DA94DA62EA3A3064A94A53D5A3622AFE4FAAAA013A7xE56I" TargetMode="External"/><Relationship Id="rId297" Type="http://schemas.openxmlformats.org/officeDocument/2006/relationships/hyperlink" Target="consultantplus://offline/ref=559A53099790BF66BA8EE6C79FEE63714AE26BAD4AA82EA3A3064A94A53D5A3622AFE4FAAAA010A4xE51I" TargetMode="External"/><Relationship Id="rId40" Type="http://schemas.openxmlformats.org/officeDocument/2006/relationships/hyperlink" Target="consultantplus://offline/ref=1B471BA69F0457B51E6D0131E20E2DCF6026DC41A62D7AAC8BE36E451E0C5F2A296FECE68CF10DF0w153I" TargetMode="External"/><Relationship Id="rId115" Type="http://schemas.openxmlformats.org/officeDocument/2006/relationships/hyperlink" Target="consultantplus://offline/ref=1B471BA69F0457B51E6D0131E20E2DCF6026DC41A62D7AAC8BE36E451E0C5F2A296FECE68CF10DF6w154I" TargetMode="External"/><Relationship Id="rId136" Type="http://schemas.openxmlformats.org/officeDocument/2006/relationships/hyperlink" Target="consultantplus://offline/ref=1B471BA69F0457B51E6D0131E20E2DCF6026DE44A6287AAC8BE36E451E0C5F2A296FECE68CF10DF3w151I" TargetMode="External"/><Relationship Id="rId157" Type="http://schemas.openxmlformats.org/officeDocument/2006/relationships/hyperlink" Target="consultantplus://offline/ref=559A53099790BF66BA8EE6C79FEE63714AE360AB4BA92EA3A3064A94A53D5A3622AFE4FAAAA013A7xE57I" TargetMode="External"/><Relationship Id="rId178" Type="http://schemas.openxmlformats.org/officeDocument/2006/relationships/hyperlink" Target="consultantplus://offline/ref=559A53099790BF66BA8EE6C79FEE63714AE26BAD4AA82EA3A3064A94A53D5A3622AFE4FAAAA015A6xE5FI" TargetMode="External"/><Relationship Id="rId301" Type="http://schemas.openxmlformats.org/officeDocument/2006/relationships/hyperlink" Target="consultantplus://offline/ref=559A53099790BF66BA8EE6C79FEE637143E36BA34AA473A9AB5F4696A232052125E6E8FBAAA012xA57I" TargetMode="External"/><Relationship Id="rId322" Type="http://schemas.openxmlformats.org/officeDocument/2006/relationships/hyperlink" Target="consultantplus://offline/ref=559A53099790BF66BA8EE6C79FEE63714AE26BAD4AA82EA3A3064A94A53D5A3622AFE4FAAAA010A3xE5FI" TargetMode="External"/><Relationship Id="rId343" Type="http://schemas.openxmlformats.org/officeDocument/2006/relationships/hyperlink" Target="consultantplus://offline/ref=559A53099790BF66BA8EE6C79FEE637148E76CAC41A473A9AB5F4696A232052125E6E8FBAAA414xA54I" TargetMode="External"/><Relationship Id="rId61" Type="http://schemas.openxmlformats.org/officeDocument/2006/relationships/hyperlink" Target="consultantplus://offline/ref=1B471BA69F0457B51E6D0131E20E2DCF6025D640A2237AAC8BE36E451E0C5F2A296FECE68CF10DF0w151I" TargetMode="External"/><Relationship Id="rId82" Type="http://schemas.openxmlformats.org/officeDocument/2006/relationships/hyperlink" Target="consultantplus://offline/ref=1B471BA69F0457B51E6D0131E20E2DCF6026DC41A62D7AAC8BE36E451E0C5F2A296FECE68CF10DF2w151I" TargetMode="External"/><Relationship Id="rId199" Type="http://schemas.openxmlformats.org/officeDocument/2006/relationships/hyperlink" Target="consultantplus://offline/ref=559A53099790BF66BA8EE6C79FEE63714AE26BAD4AA82EA3A3064A94A53D5A3622AFE4FAAAA010A7xE5EI" TargetMode="External"/><Relationship Id="rId203" Type="http://schemas.openxmlformats.org/officeDocument/2006/relationships/hyperlink" Target="consultantplus://offline/ref=559A53099790BF66BA8EE6C79FEE63714AE26BAE4AA62EA3A3064A94A5x35DI" TargetMode="External"/><Relationship Id="rId19" Type="http://schemas.openxmlformats.org/officeDocument/2006/relationships/hyperlink" Target="consultantplus://offline/ref=1B471BA69F0457B51E6D0131E20E2DCF6027DC40A62A7AAC8BE36E451E0C5F2A296FECE68CF10EF5w150I" TargetMode="External"/><Relationship Id="rId224" Type="http://schemas.openxmlformats.org/officeDocument/2006/relationships/hyperlink" Target="consultantplus://offline/ref=559A53099790BF66BA8EE6C79FEE63714AE06EAF4CA92EA3A3064A94A53D5A3622AFE4FAAAA013A6xE5FI" TargetMode="External"/><Relationship Id="rId245" Type="http://schemas.openxmlformats.org/officeDocument/2006/relationships/hyperlink" Target="consultantplus://offline/ref=559A53099790BF66BA8EE6C79FEE63714AE168A84BAF2EA3A3064A94A53D5A3622AFE4FAAAA010A0xE54I" TargetMode="External"/><Relationship Id="rId266" Type="http://schemas.openxmlformats.org/officeDocument/2006/relationships/hyperlink" Target="consultantplus://offline/ref=559A53099790BF66BA8EE6C79FEE63714AE260A348AF2EA3A3064A94A53D5A3622AFE4FAAAA015A5xE57I" TargetMode="External"/><Relationship Id="rId287" Type="http://schemas.openxmlformats.org/officeDocument/2006/relationships/hyperlink" Target="consultantplus://offline/ref=559A53099790BF66BA8EE6C79FEE63714AE36CA348A92EA3A3064A94A53D5A3622AFE4F9xA58I" TargetMode="External"/><Relationship Id="rId30" Type="http://schemas.openxmlformats.org/officeDocument/2006/relationships/hyperlink" Target="consultantplus://offline/ref=1B471BA69F0457B51E6D0131E20E2DCF6024D943A02C7AAC8BE36E451E0C5F2A296FECE68CF10DF1w15FI" TargetMode="External"/><Relationship Id="rId105" Type="http://schemas.openxmlformats.org/officeDocument/2006/relationships/hyperlink" Target="consultantplus://offline/ref=1B471BA69F0457B51E6D0131E20E2DCF6027D947A72B7AAC8BE36E451E0C5F2A296FECE68CF00CF8w151I" TargetMode="External"/><Relationship Id="rId126" Type="http://schemas.openxmlformats.org/officeDocument/2006/relationships/hyperlink" Target="consultantplus://offline/ref=1B471BA69F0457B51E6D0131E20E2DCF6026DD4FA1227AAC8BE36E451E0C5F2A296FECE68CF10BF0w150I" TargetMode="External"/><Relationship Id="rId147" Type="http://schemas.openxmlformats.org/officeDocument/2006/relationships/hyperlink" Target="consultantplus://offline/ref=559A53099790BF66BA8EE6C79FEE63714AE260A349AC2EA3A3064A94A53D5A3622AFE4FAAAA514A4xE56I" TargetMode="External"/><Relationship Id="rId168" Type="http://schemas.openxmlformats.org/officeDocument/2006/relationships/hyperlink" Target="consultantplus://offline/ref=559A53099790BF66BA8EE6C79FEE63714AE26BAD4AA82EA3A3064A94A53D5A3622AFE4FAAAA012A0xE5EI" TargetMode="External"/><Relationship Id="rId312" Type="http://schemas.openxmlformats.org/officeDocument/2006/relationships/hyperlink" Target="consultantplus://offline/ref=559A53099790BF66BA8EE6C79FEE63714AE26BAD4AA82EA3A3064A94A53D5A3622AFE4FAAAA010A5xE5FI" TargetMode="External"/><Relationship Id="rId333" Type="http://schemas.openxmlformats.org/officeDocument/2006/relationships/hyperlink" Target="consultantplus://offline/ref=559A53099790BF66BA8EE6C79FEE63714AE260A94CA62EA3A3064A94A53D5A3622AFE4FAxA5DI" TargetMode="External"/><Relationship Id="rId51" Type="http://schemas.openxmlformats.org/officeDocument/2006/relationships/hyperlink" Target="consultantplus://offline/ref=1B471BA69F0457B51E6D0131E20E2DCF6026DC41A62D7AAC8BE36E451E0C5F2A296FECE68CF10DF3w155I" TargetMode="External"/><Relationship Id="rId72" Type="http://schemas.openxmlformats.org/officeDocument/2006/relationships/hyperlink" Target="consultantplus://offline/ref=1B471BA69F0457B51E6D0131E20E2DCF6026DC41A62D7AAC8BE36E451E0C5F2A296FECE68CF10DF2w157I" TargetMode="External"/><Relationship Id="rId93" Type="http://schemas.openxmlformats.org/officeDocument/2006/relationships/hyperlink" Target="consultantplus://offline/ref=1B471BA69F0457B51E6D0131E20E2DCF6023DE4EAC2E7AAC8BE36E451E0C5F2A296FECE68CF10DF0w15FI" TargetMode="External"/><Relationship Id="rId189" Type="http://schemas.openxmlformats.org/officeDocument/2006/relationships/hyperlink" Target="consultantplus://offline/ref=559A53099790BF66BA8EE6C79FEE63714AE26AAD40A92EA3A3064A94A53D5A3622AFE4FAAAA013A7xE52I" TargetMode="External"/><Relationship Id="rId3" Type="http://schemas.openxmlformats.org/officeDocument/2006/relationships/settings" Target="settings.xml"/><Relationship Id="rId214" Type="http://schemas.openxmlformats.org/officeDocument/2006/relationships/hyperlink" Target="consultantplus://offline/ref=559A53099790BF66BA8EE6C79FEE63714DEC6BA24CA473A9AB5F4696A232052125E6E8FBAAA216xA5FI" TargetMode="External"/><Relationship Id="rId235" Type="http://schemas.openxmlformats.org/officeDocument/2006/relationships/hyperlink" Target="consultantplus://offline/ref=559A53099790BF66BA8EE6C79FEE63714AE061AF49AE2EA3A3064A94A53D5A3622AFE4FAAAA013A4xE52I" TargetMode="External"/><Relationship Id="rId256" Type="http://schemas.openxmlformats.org/officeDocument/2006/relationships/hyperlink" Target="consultantplus://offline/ref=559A53099790BF66BA8EE6C79FEE63714AE368A84BA92EA3A3064A94A53D5A3622AFE4FAAAA012A7xE54I" TargetMode="External"/><Relationship Id="rId277" Type="http://schemas.openxmlformats.org/officeDocument/2006/relationships/hyperlink" Target="consultantplus://offline/ref=559A53099790BF66BA8EE6C79FEE63714AE76FA84EAB2EA3A3064A94A53D5A3622AFE4FAAAA013A7xE56I" TargetMode="External"/><Relationship Id="rId298" Type="http://schemas.openxmlformats.org/officeDocument/2006/relationships/hyperlink" Target="consultantplus://offline/ref=559A53099790BF66BA8EE6C79FEE63714AE16FA941A82EA3A3064A94A53D5A3622AFE4FAAAA013A7xE52I" TargetMode="External"/><Relationship Id="rId116" Type="http://schemas.openxmlformats.org/officeDocument/2006/relationships/hyperlink" Target="consultantplus://offline/ref=1B471BA69F0457B51E6D0131E20E2DCF6026DF47A0297AAC8BE36E451E0C5F2A296FECE68CF105F4w151I" TargetMode="External"/><Relationship Id="rId137" Type="http://schemas.openxmlformats.org/officeDocument/2006/relationships/hyperlink" Target="consultantplus://offline/ref=1B471BA69F0457B51E6D0131E20E2DCF6026DE44A6287AAC8BE36E451E0C5F2A296FECE68CF10DF3w15FI" TargetMode="External"/><Relationship Id="rId158" Type="http://schemas.openxmlformats.org/officeDocument/2006/relationships/hyperlink" Target="consultantplus://offline/ref=559A53099790BF66BA8EE6C79FEE63714AE26BAD4AA82EA3A3064A94A53D5A3622AFE4FAAAA013AExE5EI" TargetMode="External"/><Relationship Id="rId302" Type="http://schemas.openxmlformats.org/officeDocument/2006/relationships/hyperlink" Target="consultantplus://offline/ref=559A53099790BF66BA8EE6C79FEE63714AE26BAD4AA82EA3A3064A94A53D5A3622AFE4FAAAA010A4xE5FI" TargetMode="External"/><Relationship Id="rId323" Type="http://schemas.openxmlformats.org/officeDocument/2006/relationships/hyperlink" Target="consultantplus://offline/ref=559A53099790BF66BA8EE6C79FEE63714AE26BAD4AA82EA3A3064A94A53D5A3622AFE4FAAAA015A6xE5FI" TargetMode="External"/><Relationship Id="rId344" Type="http://schemas.openxmlformats.org/officeDocument/2006/relationships/hyperlink" Target="consultantplus://offline/ref=559A53099790BF66BA8EE6C79FEE63714AE260A348AF2EA3A3064A94A5x35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53</Pages>
  <Words>32838</Words>
  <Characters>187181</Characters>
  <Application>Microsoft Office Word</Application>
  <DocSecurity>0</DocSecurity>
  <Lines>1559</Lines>
  <Paragraphs>439</Paragraphs>
  <ScaleCrop>false</ScaleCrop>
  <HeadingPairs>
    <vt:vector size="4" baseType="variant">
      <vt:variant>
        <vt:lpstr>Название</vt:lpstr>
      </vt:variant>
      <vt:variant>
        <vt:i4>1</vt:i4>
      </vt:variant>
      <vt:variant>
        <vt:lpstr>Заголовки</vt:lpstr>
      </vt:variant>
      <vt:variant>
        <vt:i4>38</vt:i4>
      </vt:variant>
    </vt:vector>
  </HeadingPairs>
  <TitlesOfParts>
    <vt:vector size="39" baseType="lpstr">
      <vt:lpstr/>
      <vt:lpstr/>
      <vt:lpstr>Глава I. ОБЩИЕ ПОЛОЖЕНИЯ</vt:lpstr>
      <vt:lpstr>    Статья 1. Основные понятия</vt:lpstr>
      <vt:lpstr>    Статья 2. Законодательство в области охраны окружающей среды</vt:lpstr>
      <vt:lpstr>    Статья 3. Основные принципы охраны окружающей среды</vt:lpstr>
      <vt:lpstr>    Статья 4. Объекты охраны окружающей среды</vt:lpstr>
      <vt:lpstr>    Статья 4.1. Загрязняющие вещества</vt:lpstr>
      <vt:lpstr>    Статья 4.2. Категории объектов, оказывающих негативное воздействие на окружающую</vt:lpstr>
      <vt:lpstr>Глава II. ОСНОВЫ УПРАВЛЕНИЯ В ОБЛАСТИ</vt:lpstr>
      <vt:lpstr>    Статья 5. Полномочия органов государственной власти Российской Федерации в сфере</vt:lpstr>
      <vt:lpstr>    Статья 6. Полномочия органов государственной власти субъектов Российской Федерац</vt:lpstr>
      <vt:lpstr>    Статья 7. Полномочия органов местного самоуправления в сфере отношений, связанны</vt:lpstr>
      <vt:lpstr>    Статья 8. Органы исполнительной власти, осуществляющие государственное управлени</vt:lpstr>
      <vt:lpstr>    Статья 9. Разграничение полномочий в сфере отношений, связанных с охраной окружа</vt:lpstr>
      <vt:lpstr>    Статья 10. Управление в области охраны окружающей среды, осуществляемое органами</vt:lpstr>
      <vt:lpstr>Глава III. ПРАВА И ОБЯЗАННОСТИ ГРАЖДАН, ОБЩЕСТВЕННЫХ</vt:lpstr>
      <vt:lpstr>    Статья 11. Права и обязанности граждан в области охраны окружающей среды</vt:lpstr>
      <vt:lpstr>    Статья 12. Права и обязанности общественных объединений и некоммерческих организ</vt:lpstr>
      <vt:lpstr>    Статья 13. Система государственных мер по обеспечению прав на благоприятную окру</vt:lpstr>
      <vt:lpstr>Глава IV. ЭКОНОМИЧЕСКОЕ РЕГУЛИРОВАНИЕ В ОБЛАСТИ</vt:lpstr>
      <vt:lpstr>    Статья 14. Утратила силу с 1 января 2015 года. - Федеральный закон от 21.07.2014</vt:lpstr>
      <vt:lpstr>    Статья 15. Утратила силу. - Федеральный закон от 22.08.2004 N 122-ФЗ.</vt:lpstr>
      <vt:lpstr>    Статья 16. Плата за негативное воздействие на окружающую среду</vt:lpstr>
      <vt:lpstr>    Статья 17. Государственная поддержка хозяйственной и (или) иной деятельности, ос</vt:lpstr>
      <vt:lpstr>    Статья 18. Экологическое страхование</vt:lpstr>
      <vt:lpstr>    Статья 18.1. Экономическое стимулирование прекращения производства и использован</vt:lpstr>
      <vt:lpstr>Глава V. НОРМИРОВАНИЕ В ОБЛАСТИ ОХРАНЫ</vt:lpstr>
      <vt:lpstr>    Статья 19. Основы нормирования в области охраны окружающей среды</vt:lpstr>
      <vt:lpstr>    Статья 20. Требования к разработке нормативов в области охраны окружающей среды</vt:lpstr>
      <vt:lpstr>    Статья 21. Нормативы качества окружающей среды</vt:lpstr>
      <vt:lpstr>    Статья 22. Нормативы допустимого воздействия на окружающую среду</vt:lpstr>
      <vt:lpstr>    Статья 23. Нормативы допустимых выбросов и сбросов веществ и микроорганизмов</vt:lpstr>
      <vt:lpstr>    Статья 24. Нормативы образования отходов производства и потребления и лимиты на </vt:lpstr>
      <vt:lpstr>    Статья 25. Нормативы допустимых физических воздействий на окружающую среду</vt:lpstr>
      <vt:lpstr>    Статья 26. Нормативы допустимого изъятия компонентов природной среды</vt:lpstr>
      <vt:lpstr>    Статья 27. Нормативы допустимой антропогенной нагрузки на окружающую среду</vt:lpstr>
      <vt:lpstr>    Статья 28. Иные нормативы в области охраны окружающей среды</vt:lpstr>
      <vt:lpstr>    Статья 28.1. Наилучшие доступные технологии</vt:lpstr>
    </vt:vector>
  </TitlesOfParts>
  <Company/>
  <LinksUpToDate>false</LinksUpToDate>
  <CharactersWithSpaces>219580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2015-05-26T08:57:00Z</dcterms:created>
  <dcterms:modified xsi:type="dcterms:W3CDTF">2015-05-26T08:58:00Z</dcterms:modified>
</cp:coreProperties>
</file>